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Ind w:w="279" w:type="dxa"/>
        <w:tblLook w:val="04A0" w:firstRow="1" w:lastRow="0" w:firstColumn="1" w:lastColumn="0" w:noHBand="0" w:noVBand="1"/>
      </w:tblPr>
      <w:tblGrid>
        <w:gridCol w:w="3255"/>
        <w:gridCol w:w="3582"/>
        <w:gridCol w:w="2944"/>
      </w:tblGrid>
      <w:tr w:rsidR="00E30B49" w:rsidTr="004E596D">
        <w:trPr>
          <w:trHeight w:val="1126"/>
        </w:trPr>
        <w:tc>
          <w:tcPr>
            <w:tcW w:w="3255" w:type="dxa"/>
          </w:tcPr>
          <w:p w:rsidR="004E596D" w:rsidRDefault="004E596D" w:rsidP="002D15E1">
            <w:pPr>
              <w:ind w:left="34"/>
              <w:jc w:val="both"/>
            </w:pPr>
            <w:bookmarkStart w:id="0" w:name="_GoBack"/>
            <w:bookmarkEnd w:id="0"/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312" behindDoc="0" locked="0" layoutInCell="1" allowOverlap="1" wp14:anchorId="4B4CF755" wp14:editId="62B961D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20320</wp:posOffset>
                  </wp:positionV>
                  <wp:extent cx="1860550" cy="328056"/>
                  <wp:effectExtent l="0" t="0" r="635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327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596D" w:rsidRDefault="004E596D" w:rsidP="002D15E1">
            <w:pPr>
              <w:ind w:left="34"/>
              <w:jc w:val="both"/>
            </w:pPr>
          </w:p>
          <w:p w:rsidR="004E596D" w:rsidRDefault="004E596D" w:rsidP="002D15E1">
            <w:pPr>
              <w:ind w:left="34"/>
              <w:jc w:val="both"/>
            </w:pPr>
          </w:p>
        </w:tc>
        <w:tc>
          <w:tcPr>
            <w:tcW w:w="3582" w:type="dxa"/>
          </w:tcPr>
          <w:p w:rsidR="004E596D" w:rsidRPr="006778A3" w:rsidRDefault="00DF4410" w:rsidP="006778A3">
            <w:pPr>
              <w:pStyle w:val="Titel"/>
              <w:spacing w:before="240"/>
              <w:rPr>
                <w:b w:val="0"/>
                <w:sz w:val="28"/>
                <w:szCs w:val="28"/>
                <w:lang w:val="fr-CH"/>
              </w:rPr>
            </w:pPr>
            <w:proofErr w:type="spellStart"/>
            <w:r w:rsidRPr="006778A3">
              <w:rPr>
                <w:b w:val="0"/>
                <w:sz w:val="28"/>
                <w:szCs w:val="28"/>
                <w:lang w:val="fr-CH"/>
              </w:rPr>
              <w:t>Formula</w:t>
            </w:r>
            <w:r w:rsidR="00E30B49" w:rsidRPr="006778A3">
              <w:rPr>
                <w:b w:val="0"/>
                <w:sz w:val="28"/>
                <w:szCs w:val="28"/>
                <w:lang w:val="fr-CH"/>
              </w:rPr>
              <w:t>r</w:t>
            </w:r>
            <w:proofErr w:type="spellEnd"/>
            <w:r w:rsidR="006778A3">
              <w:rPr>
                <w:b w:val="0"/>
                <w:sz w:val="28"/>
                <w:szCs w:val="28"/>
                <w:lang w:val="fr-CH"/>
              </w:rPr>
              <w:t xml:space="preserve"> </w:t>
            </w:r>
            <w:proofErr w:type="spellStart"/>
            <w:r w:rsidR="006778A3">
              <w:rPr>
                <w:b w:val="0"/>
                <w:sz w:val="28"/>
                <w:szCs w:val="28"/>
                <w:lang w:val="fr-CH"/>
              </w:rPr>
              <w:t>Bestellung</w:t>
            </w:r>
            <w:proofErr w:type="spellEnd"/>
            <w:r w:rsidR="006778A3">
              <w:rPr>
                <w:b w:val="0"/>
                <w:sz w:val="28"/>
                <w:szCs w:val="28"/>
                <w:lang w:val="fr-CH"/>
              </w:rPr>
              <w:t xml:space="preserve"> </w:t>
            </w:r>
            <w:proofErr w:type="spellStart"/>
            <w:r w:rsidR="00E30B49" w:rsidRPr="006778A3">
              <w:rPr>
                <w:b w:val="0"/>
                <w:sz w:val="28"/>
                <w:szCs w:val="28"/>
                <w:lang w:val="fr-CH"/>
              </w:rPr>
              <w:t>Hydroxychloroquin</w:t>
            </w:r>
            <w:proofErr w:type="spellEnd"/>
            <w:r w:rsidR="00E30B49" w:rsidRPr="006778A3">
              <w:rPr>
                <w:b w:val="0"/>
                <w:sz w:val="32"/>
                <w:lang w:val="fr-CH"/>
              </w:rPr>
              <w:t xml:space="preserve"> </w:t>
            </w:r>
          </w:p>
        </w:tc>
        <w:tc>
          <w:tcPr>
            <w:tcW w:w="2944" w:type="dxa"/>
          </w:tcPr>
          <w:p w:rsidR="004E596D" w:rsidRPr="00D022E0" w:rsidRDefault="004E596D" w:rsidP="002D15E1">
            <w:pPr>
              <w:pStyle w:val="KopfFusszeile"/>
            </w:pPr>
            <w:r w:rsidRPr="00D022E0">
              <w:t>Nummer:</w:t>
            </w:r>
            <w:r w:rsidRPr="00D022E0">
              <w:tab/>
            </w:r>
            <w:r w:rsidR="00DF4410">
              <w:t>F0_001</w:t>
            </w:r>
          </w:p>
          <w:p w:rsidR="004E596D" w:rsidRPr="00D022E0" w:rsidRDefault="004E596D" w:rsidP="002D15E1">
            <w:pPr>
              <w:pStyle w:val="KopfFusszeile"/>
            </w:pPr>
            <w:r w:rsidRPr="00D022E0">
              <w:t>Version:</w:t>
            </w:r>
            <w:r w:rsidRPr="00D022E0">
              <w:tab/>
            </w:r>
            <w:r>
              <w:t>01</w:t>
            </w:r>
          </w:p>
          <w:p w:rsidR="004E596D" w:rsidRPr="00D022E0" w:rsidRDefault="004E596D" w:rsidP="002D15E1">
            <w:pPr>
              <w:pStyle w:val="KopfFusszeile"/>
            </w:pPr>
            <w:r w:rsidRPr="00D022E0">
              <w:t>Gültig ab</w:t>
            </w:r>
            <w:r w:rsidRPr="00D022E0">
              <w:tab/>
            </w:r>
            <w:r>
              <w:t>0</w:t>
            </w:r>
            <w:r w:rsidR="00DF4410">
              <w:t>7</w:t>
            </w:r>
            <w:r>
              <w:t>.04.2020</w:t>
            </w:r>
          </w:p>
          <w:p w:rsidR="004E596D" w:rsidRPr="00D022E0" w:rsidRDefault="004E596D" w:rsidP="004E596D">
            <w:pPr>
              <w:pStyle w:val="KopfFusszeile"/>
              <w:rPr>
                <w:noProof/>
              </w:rPr>
            </w:pPr>
            <w:r>
              <w:t xml:space="preserve">Seite                          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von </w:t>
            </w:r>
            <w:r>
              <w:rPr>
                <w:noProof/>
              </w:rPr>
              <w:t>1</w:t>
            </w:r>
          </w:p>
        </w:tc>
      </w:tr>
      <w:tr w:rsidR="004E596D" w:rsidRPr="006778A3" w:rsidTr="004E596D">
        <w:trPr>
          <w:trHeight w:val="830"/>
        </w:trPr>
        <w:tc>
          <w:tcPr>
            <w:tcW w:w="9781" w:type="dxa"/>
            <w:gridSpan w:val="3"/>
          </w:tcPr>
          <w:p w:rsidR="004E596D" w:rsidRPr="00C51FE1" w:rsidRDefault="004E596D" w:rsidP="006778A3">
            <w:pPr>
              <w:pStyle w:val="Titel"/>
              <w:rPr>
                <w:szCs w:val="36"/>
              </w:rPr>
            </w:pPr>
            <w:r w:rsidRPr="00E04A24">
              <w:rPr>
                <w:rFonts w:eastAsia="Arial" w:cs="Arial"/>
                <w:sz w:val="44"/>
                <w:szCs w:val="44"/>
                <w:lang w:val="de-CH"/>
              </w:rPr>
              <w:t>Bestell</w:t>
            </w:r>
            <w:r w:rsidR="00E30B49">
              <w:rPr>
                <w:rFonts w:eastAsia="Arial" w:cs="Arial"/>
                <w:sz w:val="44"/>
                <w:szCs w:val="44"/>
                <w:lang w:val="de-CH"/>
              </w:rPr>
              <w:t xml:space="preserve">ung </w:t>
            </w:r>
            <w:proofErr w:type="spellStart"/>
            <w:r w:rsidR="00E30B49">
              <w:rPr>
                <w:rFonts w:eastAsia="Arial" w:cs="Arial"/>
                <w:sz w:val="44"/>
                <w:szCs w:val="44"/>
                <w:lang w:val="de-CH"/>
              </w:rPr>
              <w:t>Plaquenil</w:t>
            </w:r>
            <w:proofErr w:type="spellEnd"/>
            <w:r w:rsidR="00E30B49" w:rsidRPr="006778A3">
              <w:rPr>
                <w:rFonts w:eastAsia="Arial" w:cs="Arial"/>
                <w:sz w:val="44"/>
                <w:szCs w:val="44"/>
                <w:vertAlign w:val="superscript"/>
                <w:lang w:val="de-CH"/>
              </w:rPr>
              <w:t>®</w:t>
            </w:r>
            <w:r w:rsidR="00E30B49">
              <w:rPr>
                <w:rFonts w:eastAsia="Arial" w:cs="Arial"/>
                <w:sz w:val="44"/>
                <w:szCs w:val="44"/>
                <w:lang w:val="de-CH"/>
              </w:rPr>
              <w:t xml:space="preserve"> (oder Generika</w:t>
            </w:r>
            <w:r w:rsidR="006778A3">
              <w:rPr>
                <w:rFonts w:eastAsia="Arial" w:cs="Arial"/>
                <w:sz w:val="44"/>
                <w:szCs w:val="44"/>
                <w:lang w:val="de-CH"/>
              </w:rPr>
              <w:t>)</w:t>
            </w:r>
          </w:p>
        </w:tc>
      </w:tr>
    </w:tbl>
    <w:p w:rsidR="00E04A24" w:rsidRDefault="00E04A24" w:rsidP="00E04A24">
      <w:pPr>
        <w:tabs>
          <w:tab w:val="left" w:pos="9380"/>
        </w:tabs>
        <w:ind w:left="284"/>
        <w:rPr>
          <w:rFonts w:ascii="Arial" w:eastAsia="Arial" w:hAnsi="Arial" w:cs="Arial"/>
          <w:b/>
          <w:lang w:val="de-CH"/>
        </w:rPr>
      </w:pPr>
    </w:p>
    <w:p w:rsidR="00E04A24" w:rsidRPr="00D2028F" w:rsidRDefault="00DF4410" w:rsidP="00D2028F">
      <w:pPr>
        <w:tabs>
          <w:tab w:val="left" w:pos="9380"/>
        </w:tabs>
        <w:spacing w:after="240"/>
        <w:ind w:left="284" w:right="585"/>
        <w:jc w:val="both"/>
        <w:rPr>
          <w:rFonts w:ascii="Arial" w:eastAsia="Arial" w:hAnsi="Arial" w:cs="Arial"/>
          <w:sz w:val="18"/>
          <w:szCs w:val="20"/>
          <w:lang w:val="de-CH"/>
        </w:rPr>
      </w:pPr>
      <w:r w:rsidRPr="00D2028F">
        <w:rPr>
          <w:rFonts w:ascii="Arial" w:eastAsia="Arial" w:hAnsi="Arial" w:cs="Arial"/>
          <w:b/>
          <w:sz w:val="18"/>
          <w:szCs w:val="20"/>
          <w:lang w:val="de-CH"/>
        </w:rPr>
        <w:t xml:space="preserve">Vorbemerkung: 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 xml:space="preserve">Da die Versorgungssituation </w:t>
      </w:r>
      <w:r w:rsidRPr="00D2028F">
        <w:rPr>
          <w:rFonts w:ascii="Arial" w:eastAsia="Arial" w:hAnsi="Arial" w:cs="Arial"/>
          <w:sz w:val="18"/>
          <w:szCs w:val="20"/>
          <w:lang w:val="de-CH"/>
        </w:rPr>
        <w:t>für Patientinn</w:t>
      </w:r>
      <w:r w:rsidR="006778A3" w:rsidRPr="00D2028F">
        <w:rPr>
          <w:rFonts w:ascii="Arial" w:eastAsia="Arial" w:hAnsi="Arial" w:cs="Arial"/>
          <w:sz w:val="18"/>
          <w:szCs w:val="20"/>
          <w:lang w:val="de-CH"/>
        </w:rPr>
        <w:t>en und Patienten mit zugelassener</w:t>
      </w:r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 Indikationen</w:t>
      </w:r>
      <w:r w:rsidR="006778A3" w:rsidRPr="00D2028F">
        <w:rPr>
          <w:rFonts w:ascii="Arial" w:eastAsia="Arial" w:hAnsi="Arial" w:cs="Arial"/>
          <w:sz w:val="18"/>
          <w:szCs w:val="20"/>
          <w:lang w:val="de-CH"/>
        </w:rPr>
        <w:t xml:space="preserve"> (</w:t>
      </w:r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Fachinformation) mit </w:t>
      </w:r>
      <w:proofErr w:type="spellStart"/>
      <w:r w:rsidRPr="00D2028F">
        <w:rPr>
          <w:rFonts w:ascii="Arial" w:eastAsia="Arial" w:hAnsi="Arial" w:cs="Arial"/>
          <w:sz w:val="18"/>
          <w:szCs w:val="20"/>
          <w:lang w:val="de-CH"/>
        </w:rPr>
        <w:t>Plaquenil</w:t>
      </w:r>
      <w:proofErr w:type="spellEnd"/>
      <w:r w:rsidRPr="00D2028F">
        <w:rPr>
          <w:rFonts w:ascii="Arial" w:eastAsia="Arial" w:hAnsi="Arial" w:cs="Arial"/>
          <w:sz w:val="18"/>
          <w:szCs w:val="20"/>
          <w:vertAlign w:val="superscript"/>
          <w:lang w:val="de-CH"/>
        </w:rPr>
        <w:t>®</w:t>
      </w:r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 und Generika </w:t>
      </w:r>
      <w:r w:rsidR="006778A3" w:rsidRPr="00D2028F">
        <w:rPr>
          <w:rFonts w:ascii="Arial" w:eastAsia="Arial" w:hAnsi="Arial" w:cs="Arial"/>
          <w:sz w:val="18"/>
          <w:szCs w:val="20"/>
          <w:lang w:val="de-CH"/>
        </w:rPr>
        <w:t>z.T. problematisch ist,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 xml:space="preserve"> bitten wir Sie </w:t>
      </w:r>
      <w:r w:rsidRPr="00D2028F">
        <w:rPr>
          <w:rFonts w:ascii="Arial" w:eastAsia="Arial" w:hAnsi="Arial" w:cs="Arial"/>
          <w:sz w:val="18"/>
          <w:szCs w:val="20"/>
          <w:lang w:val="de-CH"/>
        </w:rPr>
        <w:t>F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>olgendes zu beachten:</w:t>
      </w:r>
    </w:p>
    <w:p w:rsidR="00E04A24" w:rsidRPr="00D2028F" w:rsidRDefault="00E04A24" w:rsidP="00D2028F">
      <w:pPr>
        <w:pStyle w:val="Listenabsatz"/>
        <w:numPr>
          <w:ilvl w:val="0"/>
          <w:numId w:val="7"/>
        </w:numPr>
        <w:tabs>
          <w:tab w:val="left" w:pos="9380"/>
        </w:tabs>
        <w:ind w:right="585"/>
        <w:jc w:val="both"/>
        <w:rPr>
          <w:rFonts w:ascii="Arial" w:eastAsia="Arial" w:hAnsi="Arial" w:cs="Arial"/>
          <w:sz w:val="18"/>
          <w:szCs w:val="20"/>
          <w:lang w:val="de-CH"/>
        </w:rPr>
      </w:pPr>
      <w:r w:rsidRPr="00D2028F">
        <w:rPr>
          <w:rFonts w:ascii="Arial" w:eastAsia="Arial" w:hAnsi="Arial" w:cs="Arial"/>
          <w:sz w:val="18"/>
          <w:szCs w:val="20"/>
          <w:lang w:val="de-CH"/>
        </w:rPr>
        <w:t>Niedergelassene Ärzt</w:t>
      </w:r>
      <w:r w:rsidR="006C1AF7" w:rsidRPr="00D2028F">
        <w:rPr>
          <w:rFonts w:ascii="Arial" w:eastAsia="Arial" w:hAnsi="Arial" w:cs="Arial"/>
          <w:sz w:val="18"/>
          <w:szCs w:val="20"/>
          <w:lang w:val="de-CH"/>
        </w:rPr>
        <w:t>innen und Ärzt</w:t>
      </w:r>
      <w:r w:rsidRPr="00D2028F">
        <w:rPr>
          <w:rFonts w:ascii="Arial" w:eastAsia="Arial" w:hAnsi="Arial" w:cs="Arial"/>
          <w:sz w:val="18"/>
          <w:szCs w:val="20"/>
          <w:lang w:val="de-CH"/>
        </w:rPr>
        <w:t>e sollten ihre Verschreibungen</w:t>
      </w:r>
      <w:r w:rsidR="00FC642D" w:rsidRPr="00D2028F">
        <w:rPr>
          <w:rFonts w:ascii="Arial" w:eastAsia="Arial" w:hAnsi="Arial" w:cs="Arial"/>
          <w:sz w:val="18"/>
          <w:szCs w:val="20"/>
          <w:lang w:val="de-CH"/>
        </w:rPr>
        <w:t xml:space="preserve"> für Präparate mit </w:t>
      </w:r>
      <w:proofErr w:type="spellStart"/>
      <w:r w:rsidR="00FC642D" w:rsidRPr="00D2028F">
        <w:rPr>
          <w:rFonts w:ascii="Arial" w:eastAsia="Arial" w:hAnsi="Arial" w:cs="Arial"/>
          <w:sz w:val="18"/>
          <w:szCs w:val="20"/>
          <w:lang w:val="de-CH"/>
        </w:rPr>
        <w:t>Hydroxychloroquin</w:t>
      </w:r>
      <w:proofErr w:type="spellEnd"/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 auf Patientinnen</w:t>
      </w:r>
      <w:r w:rsidR="006C1AF7" w:rsidRPr="00D2028F">
        <w:rPr>
          <w:rFonts w:ascii="Arial" w:eastAsia="Arial" w:hAnsi="Arial" w:cs="Arial"/>
          <w:sz w:val="18"/>
          <w:szCs w:val="20"/>
          <w:lang w:val="de-CH"/>
        </w:rPr>
        <w:t xml:space="preserve"> und Patienten</w:t>
      </w:r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 mit einer chronischen Krankheit</w:t>
      </w:r>
      <w:r w:rsidR="006C1AF7" w:rsidRPr="00D2028F">
        <w:rPr>
          <w:rFonts w:ascii="Arial" w:eastAsia="Arial" w:hAnsi="Arial" w:cs="Arial"/>
          <w:sz w:val="18"/>
          <w:szCs w:val="20"/>
          <w:lang w:val="de-CH"/>
        </w:rPr>
        <w:t xml:space="preserve"> beschränken</w:t>
      </w:r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, die eine Verabreichung nach den von </w:t>
      </w:r>
      <w:proofErr w:type="spellStart"/>
      <w:r w:rsidRPr="00D2028F">
        <w:rPr>
          <w:rFonts w:ascii="Arial" w:eastAsia="Arial" w:hAnsi="Arial" w:cs="Arial"/>
          <w:sz w:val="18"/>
          <w:szCs w:val="20"/>
          <w:lang w:val="de-CH"/>
        </w:rPr>
        <w:t>Swissmedic</w:t>
      </w:r>
      <w:proofErr w:type="spellEnd"/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 anerkannten Indikationen (Lupus </w:t>
      </w:r>
      <w:proofErr w:type="spellStart"/>
      <w:r w:rsidRPr="00D2028F">
        <w:rPr>
          <w:rFonts w:ascii="Arial" w:eastAsia="Arial" w:hAnsi="Arial" w:cs="Arial"/>
          <w:sz w:val="18"/>
          <w:szCs w:val="20"/>
          <w:lang w:val="de-CH"/>
        </w:rPr>
        <w:t>erythematodes</w:t>
      </w:r>
      <w:proofErr w:type="spellEnd"/>
      <w:r w:rsidRPr="00D2028F">
        <w:rPr>
          <w:rFonts w:ascii="Arial" w:eastAsia="Arial" w:hAnsi="Arial" w:cs="Arial"/>
          <w:sz w:val="18"/>
          <w:szCs w:val="20"/>
          <w:lang w:val="de-CH"/>
        </w:rPr>
        <w:t>, rheumatoide Arthritis,</w:t>
      </w:r>
      <w:r w:rsidR="002F7061" w:rsidRPr="00D2028F">
        <w:rPr>
          <w:rFonts w:ascii="Arial" w:eastAsia="Arial" w:hAnsi="Arial" w:cs="Arial"/>
          <w:sz w:val="18"/>
          <w:szCs w:val="20"/>
          <w:lang w:val="de-CH"/>
        </w:rPr>
        <w:t xml:space="preserve"> etc.</w:t>
      </w:r>
      <w:r w:rsidRPr="00D2028F">
        <w:rPr>
          <w:rFonts w:ascii="Arial" w:eastAsia="Arial" w:hAnsi="Arial" w:cs="Arial"/>
          <w:sz w:val="18"/>
          <w:szCs w:val="20"/>
          <w:lang w:val="de-CH"/>
        </w:rPr>
        <w:t>) benötigen.</w:t>
      </w:r>
    </w:p>
    <w:p w:rsidR="00E04A24" w:rsidRPr="00D2028F" w:rsidRDefault="006778A3" w:rsidP="00D2028F">
      <w:pPr>
        <w:pStyle w:val="Listenabsatz"/>
        <w:numPr>
          <w:ilvl w:val="0"/>
          <w:numId w:val="7"/>
        </w:numPr>
        <w:tabs>
          <w:tab w:val="left" w:pos="9380"/>
        </w:tabs>
        <w:spacing w:before="120"/>
        <w:ind w:right="585"/>
        <w:jc w:val="both"/>
        <w:rPr>
          <w:rFonts w:ascii="Arial" w:eastAsia="Arial" w:hAnsi="Arial" w:cs="Arial"/>
          <w:sz w:val="18"/>
          <w:szCs w:val="20"/>
          <w:lang w:val="de-CH"/>
        </w:rPr>
      </w:pPr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Die 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 xml:space="preserve">Apotheken </w:t>
      </w:r>
      <w:r w:rsidR="002F7061" w:rsidRPr="00D2028F">
        <w:rPr>
          <w:rFonts w:ascii="Arial" w:eastAsia="Arial" w:hAnsi="Arial" w:cs="Arial"/>
          <w:sz w:val="18"/>
          <w:szCs w:val="20"/>
          <w:lang w:val="de-CH"/>
        </w:rPr>
        <w:t xml:space="preserve">und Arztpraxen 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>verpflichten sich</w:t>
      </w:r>
      <w:r w:rsidR="00FC642D" w:rsidRPr="00D2028F">
        <w:rPr>
          <w:rFonts w:ascii="Arial" w:eastAsia="Arial" w:hAnsi="Arial" w:cs="Arial"/>
          <w:sz w:val="18"/>
          <w:szCs w:val="20"/>
          <w:lang w:val="de-CH"/>
        </w:rPr>
        <w:t>,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 xml:space="preserve"> das Arzneimittel nur an</w:t>
      </w:r>
      <w:r w:rsidR="006C1AF7" w:rsidRPr="00D2028F">
        <w:rPr>
          <w:rFonts w:ascii="Arial" w:eastAsia="Arial" w:hAnsi="Arial" w:cs="Arial"/>
          <w:sz w:val="18"/>
          <w:szCs w:val="20"/>
          <w:lang w:val="de-CH"/>
        </w:rPr>
        <w:t xml:space="preserve"> Patientinnen und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 xml:space="preserve"> Patienten aus ihrer Apotheke mit den oben aufgeführten bekannten chronischen Krankheiten abzugeben</w:t>
      </w:r>
      <w:r w:rsidR="00D2028F" w:rsidRPr="00D2028F">
        <w:rPr>
          <w:rFonts w:ascii="Arial" w:eastAsia="Arial" w:hAnsi="Arial" w:cs="Arial"/>
          <w:sz w:val="18"/>
          <w:szCs w:val="20"/>
          <w:lang w:val="de-CH"/>
        </w:rPr>
        <w:t xml:space="preserve"> </w:t>
      </w:r>
      <w:r w:rsidR="00D2028F" w:rsidRPr="00D2028F">
        <w:rPr>
          <w:rFonts w:ascii="Arial" w:eastAsia="Arial" w:hAnsi="Arial" w:cs="Arial"/>
          <w:sz w:val="14"/>
          <w:szCs w:val="16"/>
          <w:lang w:val="de-CH"/>
        </w:rPr>
        <w:t xml:space="preserve">(unter Beachtung der kantonalen Vorgaben </w:t>
      </w:r>
      <w:r w:rsidR="00464530">
        <w:rPr>
          <w:rFonts w:ascii="Arial" w:eastAsia="Arial" w:hAnsi="Arial" w:cs="Arial"/>
          <w:sz w:val="14"/>
          <w:szCs w:val="16"/>
          <w:lang w:val="de-CH"/>
        </w:rPr>
        <w:t>bzgl.</w:t>
      </w:r>
      <w:r w:rsidR="00D2028F" w:rsidRPr="00D2028F">
        <w:rPr>
          <w:rFonts w:ascii="Arial" w:eastAsia="Arial" w:hAnsi="Arial" w:cs="Arial"/>
          <w:sz w:val="14"/>
          <w:szCs w:val="16"/>
          <w:lang w:val="de-CH"/>
        </w:rPr>
        <w:t xml:space="preserve"> Selbstdispensation)</w:t>
      </w:r>
      <w:r w:rsidR="00E04A24" w:rsidRPr="00D2028F">
        <w:rPr>
          <w:rFonts w:ascii="Arial" w:eastAsia="Arial" w:hAnsi="Arial" w:cs="Arial"/>
          <w:sz w:val="18"/>
          <w:szCs w:val="20"/>
          <w:lang w:val="de-CH"/>
        </w:rPr>
        <w:t>.</w:t>
      </w:r>
    </w:p>
    <w:p w:rsidR="00FC642D" w:rsidRPr="00D2028F" w:rsidRDefault="00FC642D" w:rsidP="00D2028F">
      <w:pPr>
        <w:pStyle w:val="Listenabsatz"/>
        <w:numPr>
          <w:ilvl w:val="0"/>
          <w:numId w:val="7"/>
        </w:numPr>
        <w:tabs>
          <w:tab w:val="left" w:pos="9380"/>
        </w:tabs>
        <w:spacing w:before="120"/>
        <w:ind w:right="585"/>
        <w:jc w:val="both"/>
        <w:rPr>
          <w:rFonts w:ascii="Arial" w:eastAsia="Arial" w:hAnsi="Arial" w:cs="Arial"/>
          <w:sz w:val="18"/>
          <w:szCs w:val="20"/>
          <w:lang w:val="de-CH"/>
        </w:rPr>
      </w:pPr>
      <w:r w:rsidRPr="00D2028F">
        <w:rPr>
          <w:rFonts w:ascii="Arial" w:eastAsia="Arial" w:hAnsi="Arial" w:cs="Arial"/>
          <w:sz w:val="18"/>
          <w:szCs w:val="20"/>
          <w:lang w:val="de-CH"/>
        </w:rPr>
        <w:t>Die Grossisten und Hersteller beliefern ihre Kunden (</w:t>
      </w:r>
      <w:proofErr w:type="spellStart"/>
      <w:r w:rsidRPr="00D2028F">
        <w:rPr>
          <w:rFonts w:ascii="Arial" w:eastAsia="Arial" w:hAnsi="Arial" w:cs="Arial"/>
          <w:sz w:val="18"/>
          <w:szCs w:val="20"/>
          <w:lang w:val="de-CH"/>
        </w:rPr>
        <w:t>öff</w:t>
      </w:r>
      <w:proofErr w:type="spellEnd"/>
      <w:r w:rsidRPr="00D2028F">
        <w:rPr>
          <w:rFonts w:ascii="Arial" w:eastAsia="Arial" w:hAnsi="Arial" w:cs="Arial"/>
          <w:sz w:val="18"/>
          <w:szCs w:val="20"/>
          <w:lang w:val="de-CH"/>
        </w:rPr>
        <w:t xml:space="preserve">. Apotheken, Arztpraxen) nur aufgrund einer Bestellung mit diesem Formular. </w:t>
      </w:r>
    </w:p>
    <w:p w:rsidR="00E04A24" w:rsidRPr="006C1AF7" w:rsidRDefault="006C1AF7" w:rsidP="00D2028F">
      <w:pPr>
        <w:tabs>
          <w:tab w:val="left" w:pos="9380"/>
        </w:tabs>
        <w:spacing w:before="240"/>
        <w:ind w:left="284" w:right="585"/>
        <w:jc w:val="both"/>
        <w:rPr>
          <w:rFonts w:ascii="Arial" w:eastAsia="Arial" w:hAnsi="Arial" w:cs="Arial"/>
          <w:lang w:val="de-CH"/>
        </w:rPr>
      </w:pPr>
      <w:r>
        <w:rPr>
          <w:rFonts w:ascii="Arial" w:eastAsia="Arial" w:hAnsi="Arial" w:cs="Arial"/>
          <w:lang w:val="de-CH"/>
        </w:rPr>
        <w:t>*****************************************************************************************************************</w:t>
      </w:r>
    </w:p>
    <w:p w:rsidR="00E04A24" w:rsidRPr="006778A3" w:rsidRDefault="00E04A24" w:rsidP="00D2028F">
      <w:pPr>
        <w:widowControl/>
        <w:spacing w:line="270" w:lineRule="atLeast"/>
        <w:ind w:left="284"/>
        <w:jc w:val="both"/>
        <w:rPr>
          <w:rFonts w:ascii="Arial" w:eastAsia="Arial" w:hAnsi="Arial" w:cs="System"/>
          <w:b/>
          <w:bCs/>
          <w:spacing w:val="2"/>
          <w:sz w:val="21"/>
          <w:szCs w:val="21"/>
          <w:lang w:val="de-CH"/>
        </w:rPr>
      </w:pPr>
      <w:r w:rsidRPr="006778A3">
        <w:rPr>
          <w:rFonts w:ascii="Arial" w:eastAsia="Arial" w:hAnsi="Arial" w:cs="System"/>
          <w:b/>
          <w:bCs/>
          <w:spacing w:val="2"/>
          <w:sz w:val="21"/>
          <w:szCs w:val="21"/>
          <w:lang w:val="de-CH"/>
        </w:rPr>
        <w:t>Als Scan oder FAX direkt an Ihren Grossisten senden</w:t>
      </w:r>
    </w:p>
    <w:p w:rsidR="00E04A24" w:rsidRPr="00E04A24" w:rsidRDefault="00E04A24" w:rsidP="00D2028F">
      <w:pPr>
        <w:widowControl/>
        <w:spacing w:line="270" w:lineRule="atLeast"/>
        <w:ind w:left="284"/>
        <w:jc w:val="both"/>
        <w:rPr>
          <w:rFonts w:ascii="Arial" w:eastAsia="Arial" w:hAnsi="Arial" w:cs="System"/>
          <w:bCs/>
          <w:spacing w:val="2"/>
          <w:sz w:val="21"/>
          <w:szCs w:val="21"/>
          <w:lang w:val="de-CH"/>
        </w:rPr>
      </w:pPr>
    </w:p>
    <w:p w:rsidR="00E04A24" w:rsidRPr="00D2028F" w:rsidRDefault="006C1AF7" w:rsidP="00D2028F">
      <w:pPr>
        <w:tabs>
          <w:tab w:val="left" w:pos="9380"/>
        </w:tabs>
        <w:spacing w:before="120"/>
        <w:ind w:left="284" w:right="585"/>
        <w:jc w:val="both"/>
        <w:rPr>
          <w:rFonts w:ascii="Arial" w:eastAsia="Arial" w:hAnsi="Arial" w:cs="System"/>
          <w:bCs/>
          <w:spacing w:val="2"/>
          <w:sz w:val="21"/>
          <w:szCs w:val="21"/>
          <w:lang w:val="de-CH"/>
        </w:rPr>
      </w:pPr>
      <w:r w:rsidRPr="00D2028F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 xml:space="preserve">Es werden nur Bestellungen berücksichtigt (vorbehaltlich </w:t>
      </w:r>
      <w:r w:rsidRPr="00D2028F">
        <w:rPr>
          <w:rFonts w:ascii="Arial" w:eastAsia="Arial" w:hAnsi="Arial" w:cs="Arial"/>
          <w:sz w:val="16"/>
          <w:szCs w:val="16"/>
          <w:lang w:val="de-CH"/>
        </w:rPr>
        <w:t>der</w:t>
      </w:r>
      <w:r w:rsidRPr="00D2028F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 xml:space="preserve"> Verfügbarkeit), welche mit diesem Formular aufgegeben werden.</w:t>
      </w:r>
    </w:p>
    <w:p w:rsidR="00E04A24" w:rsidRPr="00E04A24" w:rsidRDefault="00E04A24" w:rsidP="00D2028F">
      <w:pPr>
        <w:widowControl/>
        <w:spacing w:before="240" w:after="360" w:line="270" w:lineRule="atLeast"/>
        <w:ind w:left="284"/>
        <w:rPr>
          <w:rFonts w:ascii="Arial" w:eastAsia="Arial" w:hAnsi="Arial" w:cs="System"/>
          <w:bCs/>
          <w:spacing w:val="2"/>
          <w:sz w:val="21"/>
          <w:szCs w:val="21"/>
          <w:lang w:val="de-CH"/>
        </w:rPr>
      </w:pPr>
      <w:r w:rsidRPr="00E04A24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>Datum:</w:t>
      </w:r>
    </w:p>
    <w:tbl>
      <w:tblPr>
        <w:tblStyle w:val="Tabellenraster1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79"/>
        <w:gridCol w:w="3125"/>
      </w:tblGrid>
      <w:tr w:rsidR="00E04A24" w:rsidRPr="00E04A24" w:rsidTr="006C1AF7">
        <w:trPr>
          <w:trHeight w:val="1070"/>
        </w:trPr>
        <w:tc>
          <w:tcPr>
            <w:tcW w:w="3685" w:type="dxa"/>
          </w:tcPr>
          <w:p w:rsidR="00E04A24" w:rsidRPr="00E04A24" w:rsidRDefault="006C1AF7" w:rsidP="006C1AF7">
            <w:pPr>
              <w:spacing w:before="240" w:after="480" w:line="270" w:lineRule="atLeast"/>
              <w:ind w:left="284"/>
              <w:jc w:val="center"/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</w:pPr>
            <w:r w:rsidRPr="006C1AF7"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  <w:t>Interne Kundennummer</w:t>
            </w:r>
            <w:r w:rsidRPr="006C1AF7"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  <w:br/>
              <w:t>(Nummer des Patientendossiers)</w:t>
            </w:r>
            <w:r w:rsidR="00E04A24" w:rsidRPr="00E04A24"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879" w:type="dxa"/>
          </w:tcPr>
          <w:p w:rsidR="00E04A24" w:rsidRPr="00E04A24" w:rsidRDefault="00E04A24" w:rsidP="006C1AF7">
            <w:pPr>
              <w:spacing w:before="240" w:after="480" w:line="270" w:lineRule="atLeast"/>
              <w:ind w:left="-107"/>
              <w:jc w:val="center"/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</w:pPr>
            <w:r w:rsidRPr="00E04A24"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  <w:t>Anzahl der zu bestellenden Packungen</w:t>
            </w:r>
          </w:p>
        </w:tc>
        <w:tc>
          <w:tcPr>
            <w:tcW w:w="3125" w:type="dxa"/>
          </w:tcPr>
          <w:p w:rsidR="00E04A24" w:rsidRPr="00E04A24" w:rsidRDefault="006C1AF7" w:rsidP="006C1AF7">
            <w:pPr>
              <w:spacing w:before="240" w:after="480" w:line="270" w:lineRule="atLeast"/>
              <w:ind w:left="-10"/>
              <w:jc w:val="center"/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</w:pPr>
            <w:r w:rsidRPr="006C1AF7"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  <w:t>Bemerkungen</w:t>
            </w:r>
          </w:p>
        </w:tc>
      </w:tr>
      <w:tr w:rsidR="00E04A24" w:rsidRPr="00E04A24" w:rsidTr="006C1AF7">
        <w:trPr>
          <w:trHeight w:val="1190"/>
        </w:trPr>
        <w:tc>
          <w:tcPr>
            <w:tcW w:w="3685" w:type="dxa"/>
          </w:tcPr>
          <w:p w:rsidR="00E04A24" w:rsidRPr="00E04A24" w:rsidRDefault="00E04A24" w:rsidP="00E04A24">
            <w:pPr>
              <w:spacing w:before="240" w:after="480" w:line="270" w:lineRule="atLeast"/>
              <w:ind w:left="284"/>
              <w:jc w:val="center"/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</w:pPr>
          </w:p>
        </w:tc>
        <w:tc>
          <w:tcPr>
            <w:tcW w:w="2879" w:type="dxa"/>
          </w:tcPr>
          <w:p w:rsidR="00E04A24" w:rsidRPr="00E04A24" w:rsidRDefault="00E04A24" w:rsidP="00E04A24">
            <w:pPr>
              <w:spacing w:before="240" w:after="480" w:line="270" w:lineRule="atLeast"/>
              <w:ind w:left="284"/>
              <w:jc w:val="center"/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</w:pPr>
          </w:p>
        </w:tc>
        <w:tc>
          <w:tcPr>
            <w:tcW w:w="3125" w:type="dxa"/>
          </w:tcPr>
          <w:p w:rsidR="00E04A24" w:rsidRPr="00E04A24" w:rsidRDefault="00E04A24" w:rsidP="00E04A24">
            <w:pPr>
              <w:spacing w:before="240" w:after="480" w:line="270" w:lineRule="atLeast"/>
              <w:ind w:left="284"/>
              <w:jc w:val="center"/>
              <w:rPr>
                <w:rFonts w:ascii="Arial" w:eastAsia="Arial" w:hAnsi="Arial" w:cs="System"/>
                <w:bCs/>
                <w:spacing w:val="2"/>
                <w:sz w:val="21"/>
                <w:szCs w:val="21"/>
              </w:rPr>
            </w:pPr>
          </w:p>
        </w:tc>
      </w:tr>
    </w:tbl>
    <w:p w:rsidR="00E04A24" w:rsidRPr="00E04A24" w:rsidRDefault="006C1AF7" w:rsidP="00D2028F">
      <w:pPr>
        <w:widowControl/>
        <w:spacing w:before="240" w:after="1080" w:line="270" w:lineRule="atLeast"/>
        <w:ind w:left="284"/>
        <w:rPr>
          <w:rFonts w:ascii="Arial" w:eastAsia="Arial" w:hAnsi="Arial" w:cs="System"/>
          <w:bCs/>
          <w:spacing w:val="2"/>
          <w:sz w:val="21"/>
          <w:szCs w:val="21"/>
          <w:lang w:val="de-CH"/>
        </w:rPr>
      </w:pPr>
      <w:r w:rsidRPr="006C1AF7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 xml:space="preserve">Stempel der Apotheke / der Ärztin/des Arztes: </w:t>
      </w:r>
    </w:p>
    <w:p w:rsidR="006C1AF7" w:rsidRPr="00D2028F" w:rsidRDefault="006C1AF7" w:rsidP="00D2028F">
      <w:pPr>
        <w:tabs>
          <w:tab w:val="left" w:pos="9380"/>
        </w:tabs>
        <w:spacing w:after="240"/>
        <w:ind w:left="284" w:right="585"/>
        <w:jc w:val="both"/>
        <w:rPr>
          <w:rFonts w:ascii="Arial" w:eastAsia="Arial" w:hAnsi="Arial" w:cs="System"/>
          <w:bCs/>
          <w:spacing w:val="2"/>
          <w:sz w:val="21"/>
          <w:szCs w:val="21"/>
          <w:lang w:val="de-CH"/>
        </w:rPr>
      </w:pPr>
      <w:r w:rsidRPr="00D2028F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 xml:space="preserve">Mit meiner Unterschrift bestätige ich, dass die bestellten Packungen ausschliesslich zur Behandlung von chronischen Patienten gemäss den zugelassenen Indikationen (z.B. Lupus </w:t>
      </w:r>
      <w:proofErr w:type="spellStart"/>
      <w:r w:rsidRPr="00D2028F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>erythematodes</w:t>
      </w:r>
      <w:proofErr w:type="spellEnd"/>
      <w:r w:rsidRPr="00D2028F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 xml:space="preserve">, rheumatoide Arthritis) eingesetzt werden. </w:t>
      </w:r>
    </w:p>
    <w:p w:rsidR="006C1AF7" w:rsidRPr="006C1AF7" w:rsidRDefault="00E04A24" w:rsidP="004E596D">
      <w:pPr>
        <w:widowControl/>
        <w:spacing w:before="480" w:after="840" w:line="270" w:lineRule="atLeast"/>
        <w:ind w:left="284"/>
        <w:rPr>
          <w:rFonts w:ascii="Arial" w:eastAsia="Arial" w:hAnsi="Arial" w:cs="System"/>
          <w:bCs/>
          <w:spacing w:val="2"/>
          <w:sz w:val="21"/>
          <w:szCs w:val="21"/>
          <w:lang w:val="de-CH"/>
        </w:rPr>
      </w:pPr>
      <w:r w:rsidRPr="00E04A24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 xml:space="preserve">Name, Vorname </w:t>
      </w:r>
      <w:r w:rsidR="006C1AF7" w:rsidRPr="006C1AF7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>der Apothekerin/des Apothekers / der Arzt/Ärztin</w:t>
      </w:r>
      <w:r w:rsidRPr="00E04A24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>:</w:t>
      </w:r>
    </w:p>
    <w:p w:rsidR="00E04A24" w:rsidRPr="006C1AF7" w:rsidRDefault="00E04A24" w:rsidP="006C1AF7">
      <w:pPr>
        <w:widowControl/>
        <w:spacing w:before="480" w:after="120" w:line="270" w:lineRule="atLeast"/>
        <w:ind w:left="284"/>
        <w:rPr>
          <w:rFonts w:ascii="Arial" w:eastAsia="Arial" w:hAnsi="Arial" w:cs="System"/>
          <w:bCs/>
          <w:spacing w:val="2"/>
          <w:sz w:val="21"/>
          <w:szCs w:val="21"/>
          <w:lang w:val="de-CH"/>
        </w:rPr>
      </w:pPr>
      <w:r w:rsidRPr="00E04A24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>Unterschrift:</w:t>
      </w:r>
      <w:r w:rsidR="006C1AF7" w:rsidRPr="006C1AF7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 xml:space="preserve"> </w:t>
      </w:r>
      <w:r w:rsidRPr="00E04A24">
        <w:rPr>
          <w:rFonts w:ascii="Arial" w:eastAsia="Arial" w:hAnsi="Arial" w:cs="System"/>
          <w:bCs/>
          <w:spacing w:val="2"/>
          <w:sz w:val="21"/>
          <w:szCs w:val="21"/>
          <w:lang w:val="de-CH"/>
        </w:rPr>
        <w:t>…………………………………………………………………………………………………………</w:t>
      </w:r>
    </w:p>
    <w:sectPr w:rsidR="00E04A24" w:rsidRPr="006C1AF7">
      <w:footerReference w:type="default" r:id="rId9"/>
      <w:pgSz w:w="11910" w:h="16840"/>
      <w:pgMar w:top="460" w:right="300" w:bottom="660" w:left="96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8F" w:rsidRDefault="0098528F">
      <w:r>
        <w:separator/>
      </w:r>
    </w:p>
  </w:endnote>
  <w:endnote w:type="continuationSeparator" w:id="0">
    <w:p w:rsidR="0098528F" w:rsidRDefault="0098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0" w:type="auto"/>
      <w:tblInd w:w="279" w:type="dxa"/>
      <w:tblLook w:val="04A0" w:firstRow="1" w:lastRow="0" w:firstColumn="1" w:lastColumn="0" w:noHBand="0" w:noVBand="1"/>
    </w:tblPr>
    <w:tblGrid>
      <w:gridCol w:w="6633"/>
      <w:gridCol w:w="3148"/>
    </w:tblGrid>
    <w:tr w:rsidR="00F67B39" w:rsidRPr="00E00FC7" w:rsidTr="004E596D">
      <w:tc>
        <w:tcPr>
          <w:tcW w:w="6633" w:type="dxa"/>
          <w:tcBorders>
            <w:bottom w:val="single" w:sz="4" w:space="0" w:color="auto"/>
          </w:tcBorders>
        </w:tcPr>
        <w:p w:rsidR="00F67B39" w:rsidRPr="006778A3" w:rsidRDefault="00F67B39" w:rsidP="00F67B39">
          <w:pPr>
            <w:tabs>
              <w:tab w:val="left" w:pos="1593"/>
            </w:tabs>
            <w:ind w:left="34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>Erstellt:</w:t>
          </w: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ab/>
            <w:t xml:space="preserve">Samuel Steiner </w:t>
          </w:r>
        </w:p>
      </w:tc>
      <w:tc>
        <w:tcPr>
          <w:tcW w:w="3148" w:type="dxa"/>
          <w:tcBorders>
            <w:bottom w:val="single" w:sz="4" w:space="0" w:color="auto"/>
          </w:tcBorders>
        </w:tcPr>
        <w:p w:rsidR="00F67B39" w:rsidRPr="006778A3" w:rsidRDefault="00F67B39" w:rsidP="00F67B39">
          <w:pPr>
            <w:tabs>
              <w:tab w:val="left" w:pos="1593"/>
            </w:tabs>
            <w:ind w:left="34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>Datum:</w:t>
          </w: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ab/>
          </w:r>
          <w:r w:rsidR="006778A3">
            <w:rPr>
              <w:rFonts w:ascii="Arial" w:hAnsi="Arial" w:cs="Arial"/>
              <w:color w:val="000000" w:themeColor="text1"/>
              <w:sz w:val="16"/>
              <w:szCs w:val="16"/>
            </w:rPr>
            <w:t>07</w:t>
          </w: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>.04.2020</w:t>
          </w:r>
        </w:p>
      </w:tc>
    </w:tr>
    <w:tr w:rsidR="00F67B39" w:rsidRPr="00E00FC7" w:rsidTr="004E596D">
      <w:tc>
        <w:tcPr>
          <w:tcW w:w="6633" w:type="dxa"/>
          <w:tcBorders>
            <w:bottom w:val="single" w:sz="4" w:space="0" w:color="auto"/>
          </w:tcBorders>
        </w:tcPr>
        <w:p w:rsidR="00F67B39" w:rsidRPr="006778A3" w:rsidRDefault="00F67B39" w:rsidP="00F67B39">
          <w:pPr>
            <w:tabs>
              <w:tab w:val="left" w:pos="1593"/>
            </w:tabs>
            <w:ind w:left="34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Geprüft: </w:t>
          </w: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ab/>
          </w:r>
          <w:r w:rsidR="00366FD2"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Sabine Thomas </w:t>
          </w:r>
        </w:p>
      </w:tc>
      <w:tc>
        <w:tcPr>
          <w:tcW w:w="3148" w:type="dxa"/>
          <w:tcBorders>
            <w:bottom w:val="single" w:sz="4" w:space="0" w:color="auto"/>
          </w:tcBorders>
        </w:tcPr>
        <w:p w:rsidR="00F67B39" w:rsidRPr="006778A3" w:rsidRDefault="00F67B39" w:rsidP="00F67B39">
          <w:pPr>
            <w:tabs>
              <w:tab w:val="left" w:pos="1593"/>
            </w:tabs>
            <w:ind w:left="34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>Datum:</w:t>
          </w: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ab/>
          </w:r>
          <w:r w:rsidR="006778A3">
            <w:rPr>
              <w:rFonts w:ascii="Arial" w:hAnsi="Arial" w:cs="Arial"/>
              <w:color w:val="000000" w:themeColor="text1"/>
              <w:sz w:val="16"/>
              <w:szCs w:val="16"/>
            </w:rPr>
            <w:t>07</w:t>
          </w: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>.04.2020</w:t>
          </w:r>
        </w:p>
      </w:tc>
    </w:tr>
    <w:tr w:rsidR="00F67B39" w:rsidRPr="00E00FC7" w:rsidTr="004E596D">
      <w:tc>
        <w:tcPr>
          <w:tcW w:w="6633" w:type="dxa"/>
          <w:tcBorders>
            <w:top w:val="single" w:sz="4" w:space="0" w:color="auto"/>
          </w:tcBorders>
        </w:tcPr>
        <w:p w:rsidR="00F67B39" w:rsidRPr="006778A3" w:rsidRDefault="00F67B39" w:rsidP="00F67B39">
          <w:pPr>
            <w:tabs>
              <w:tab w:val="left" w:pos="1593"/>
            </w:tabs>
            <w:ind w:left="34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>Genehmigt:</w:t>
          </w:r>
          <w:r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ab/>
          </w:r>
          <w:r w:rsidRPr="00D2028F">
            <w:rPr>
              <w:rFonts w:ascii="Arial" w:hAnsi="Arial" w:cs="Arial"/>
              <w:color w:val="000000" w:themeColor="text1"/>
              <w:sz w:val="16"/>
              <w:szCs w:val="16"/>
            </w:rPr>
            <w:t>KAV</w:t>
          </w:r>
        </w:p>
      </w:tc>
      <w:tc>
        <w:tcPr>
          <w:tcW w:w="3148" w:type="dxa"/>
          <w:tcBorders>
            <w:top w:val="single" w:sz="4" w:space="0" w:color="auto"/>
            <w:bottom w:val="single" w:sz="4" w:space="0" w:color="auto"/>
          </w:tcBorders>
        </w:tcPr>
        <w:p w:rsidR="00F67B39" w:rsidRPr="006778A3" w:rsidRDefault="006778A3" w:rsidP="00F67B39">
          <w:pPr>
            <w:tabs>
              <w:tab w:val="left" w:pos="1593"/>
            </w:tabs>
            <w:ind w:left="34"/>
            <w:rPr>
              <w:rFonts w:ascii="Arial" w:hAnsi="Arial" w:cs="Arial"/>
              <w:color w:val="000000" w:themeColor="text1"/>
              <w:sz w:val="16"/>
              <w:szCs w:val="16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>Datum:</w:t>
          </w:r>
          <w:r>
            <w:rPr>
              <w:rFonts w:ascii="Arial" w:hAnsi="Arial" w:cs="Arial"/>
              <w:color w:val="000000" w:themeColor="text1"/>
              <w:sz w:val="16"/>
              <w:szCs w:val="16"/>
            </w:rPr>
            <w:tab/>
            <w:t>07</w:t>
          </w:r>
          <w:r w:rsidR="00F67B39" w:rsidRPr="006778A3">
            <w:rPr>
              <w:rFonts w:ascii="Arial" w:hAnsi="Arial" w:cs="Arial"/>
              <w:color w:val="000000" w:themeColor="text1"/>
              <w:sz w:val="16"/>
              <w:szCs w:val="16"/>
            </w:rPr>
            <w:t>.04.2020</w:t>
          </w:r>
        </w:p>
      </w:tc>
    </w:tr>
  </w:tbl>
  <w:p w:rsidR="00440FDF" w:rsidRPr="00F67B39" w:rsidRDefault="00440FDF" w:rsidP="00F67B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8F" w:rsidRDefault="0098528F">
      <w:r>
        <w:separator/>
      </w:r>
    </w:p>
  </w:footnote>
  <w:footnote w:type="continuationSeparator" w:id="0">
    <w:p w:rsidR="0098528F" w:rsidRDefault="0098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F72"/>
    <w:multiLevelType w:val="hybridMultilevel"/>
    <w:tmpl w:val="880CBFAA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E619EA"/>
    <w:multiLevelType w:val="hybridMultilevel"/>
    <w:tmpl w:val="D75C5B22"/>
    <w:lvl w:ilvl="0" w:tplc="931C3C94">
      <w:start w:val="1"/>
      <w:numFmt w:val="bullet"/>
      <w:lvlText w:val=""/>
      <w:lvlJc w:val="left"/>
      <w:pPr>
        <w:ind w:left="338" w:hanging="284"/>
      </w:pPr>
      <w:rPr>
        <w:rFonts w:ascii="Symbol" w:eastAsia="Symbol" w:hAnsi="Symbol" w:hint="default"/>
        <w:sz w:val="22"/>
        <w:szCs w:val="22"/>
      </w:rPr>
    </w:lvl>
    <w:lvl w:ilvl="1" w:tplc="579EA07E">
      <w:start w:val="1"/>
      <w:numFmt w:val="bullet"/>
      <w:lvlText w:val="•"/>
      <w:lvlJc w:val="left"/>
      <w:pPr>
        <w:ind w:left="1135" w:hanging="284"/>
      </w:pPr>
      <w:rPr>
        <w:rFonts w:hint="default"/>
      </w:rPr>
    </w:lvl>
    <w:lvl w:ilvl="2" w:tplc="96888CA2">
      <w:start w:val="1"/>
      <w:numFmt w:val="bullet"/>
      <w:lvlText w:val="•"/>
      <w:lvlJc w:val="left"/>
      <w:pPr>
        <w:ind w:left="1932" w:hanging="284"/>
      </w:pPr>
      <w:rPr>
        <w:rFonts w:hint="default"/>
      </w:rPr>
    </w:lvl>
    <w:lvl w:ilvl="3" w:tplc="94503E32">
      <w:start w:val="1"/>
      <w:numFmt w:val="bullet"/>
      <w:lvlText w:val="•"/>
      <w:lvlJc w:val="left"/>
      <w:pPr>
        <w:ind w:left="2730" w:hanging="284"/>
      </w:pPr>
      <w:rPr>
        <w:rFonts w:hint="default"/>
      </w:rPr>
    </w:lvl>
    <w:lvl w:ilvl="4" w:tplc="6C52113A">
      <w:start w:val="1"/>
      <w:numFmt w:val="bullet"/>
      <w:lvlText w:val="•"/>
      <w:lvlJc w:val="left"/>
      <w:pPr>
        <w:ind w:left="3527" w:hanging="284"/>
      </w:pPr>
      <w:rPr>
        <w:rFonts w:hint="default"/>
      </w:rPr>
    </w:lvl>
    <w:lvl w:ilvl="5" w:tplc="4D08819A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6" w:tplc="8F3C846A">
      <w:start w:val="1"/>
      <w:numFmt w:val="bullet"/>
      <w:lvlText w:val="•"/>
      <w:lvlJc w:val="left"/>
      <w:pPr>
        <w:ind w:left="5122" w:hanging="284"/>
      </w:pPr>
      <w:rPr>
        <w:rFonts w:hint="default"/>
      </w:rPr>
    </w:lvl>
    <w:lvl w:ilvl="7" w:tplc="3D5EC032">
      <w:start w:val="1"/>
      <w:numFmt w:val="bullet"/>
      <w:lvlText w:val="•"/>
      <w:lvlJc w:val="left"/>
      <w:pPr>
        <w:ind w:left="5919" w:hanging="284"/>
      </w:pPr>
      <w:rPr>
        <w:rFonts w:hint="default"/>
      </w:rPr>
    </w:lvl>
    <w:lvl w:ilvl="8" w:tplc="F9C0E4D6">
      <w:start w:val="1"/>
      <w:numFmt w:val="bullet"/>
      <w:lvlText w:val="•"/>
      <w:lvlJc w:val="left"/>
      <w:pPr>
        <w:ind w:left="6716" w:hanging="284"/>
      </w:pPr>
      <w:rPr>
        <w:rFonts w:hint="default"/>
      </w:rPr>
    </w:lvl>
  </w:abstractNum>
  <w:abstractNum w:abstractNumId="2" w15:restartNumberingAfterBreak="0">
    <w:nsid w:val="39F22C2E"/>
    <w:multiLevelType w:val="hybridMultilevel"/>
    <w:tmpl w:val="2236DDFE"/>
    <w:lvl w:ilvl="0" w:tplc="10248FC0">
      <w:start w:val="1"/>
      <w:numFmt w:val="bullet"/>
      <w:lvlText w:val=""/>
      <w:lvlJc w:val="left"/>
      <w:pPr>
        <w:ind w:left="338" w:hanging="284"/>
      </w:pPr>
      <w:rPr>
        <w:rFonts w:ascii="Symbol" w:eastAsia="Symbol" w:hAnsi="Symbol" w:hint="default"/>
        <w:sz w:val="22"/>
        <w:szCs w:val="22"/>
      </w:rPr>
    </w:lvl>
    <w:lvl w:ilvl="1" w:tplc="2D046840">
      <w:start w:val="1"/>
      <w:numFmt w:val="bullet"/>
      <w:lvlText w:val="•"/>
      <w:lvlJc w:val="left"/>
      <w:pPr>
        <w:ind w:left="1135" w:hanging="284"/>
      </w:pPr>
      <w:rPr>
        <w:rFonts w:hint="default"/>
      </w:rPr>
    </w:lvl>
    <w:lvl w:ilvl="2" w:tplc="E6AE49E2">
      <w:start w:val="1"/>
      <w:numFmt w:val="bullet"/>
      <w:lvlText w:val="•"/>
      <w:lvlJc w:val="left"/>
      <w:pPr>
        <w:ind w:left="1932" w:hanging="284"/>
      </w:pPr>
      <w:rPr>
        <w:rFonts w:hint="default"/>
      </w:rPr>
    </w:lvl>
    <w:lvl w:ilvl="3" w:tplc="D68409BC">
      <w:start w:val="1"/>
      <w:numFmt w:val="bullet"/>
      <w:lvlText w:val="•"/>
      <w:lvlJc w:val="left"/>
      <w:pPr>
        <w:ind w:left="2730" w:hanging="284"/>
      </w:pPr>
      <w:rPr>
        <w:rFonts w:hint="default"/>
      </w:rPr>
    </w:lvl>
    <w:lvl w:ilvl="4" w:tplc="BAE4512C">
      <w:start w:val="1"/>
      <w:numFmt w:val="bullet"/>
      <w:lvlText w:val="•"/>
      <w:lvlJc w:val="left"/>
      <w:pPr>
        <w:ind w:left="3527" w:hanging="284"/>
      </w:pPr>
      <w:rPr>
        <w:rFonts w:hint="default"/>
      </w:rPr>
    </w:lvl>
    <w:lvl w:ilvl="5" w:tplc="6BC27154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6" w:tplc="39BC5EBA">
      <w:start w:val="1"/>
      <w:numFmt w:val="bullet"/>
      <w:lvlText w:val="•"/>
      <w:lvlJc w:val="left"/>
      <w:pPr>
        <w:ind w:left="5122" w:hanging="284"/>
      </w:pPr>
      <w:rPr>
        <w:rFonts w:hint="default"/>
      </w:rPr>
    </w:lvl>
    <w:lvl w:ilvl="7" w:tplc="8F20433A">
      <w:start w:val="1"/>
      <w:numFmt w:val="bullet"/>
      <w:lvlText w:val="•"/>
      <w:lvlJc w:val="left"/>
      <w:pPr>
        <w:ind w:left="5919" w:hanging="284"/>
      </w:pPr>
      <w:rPr>
        <w:rFonts w:hint="default"/>
      </w:rPr>
    </w:lvl>
    <w:lvl w:ilvl="8" w:tplc="65AC1130">
      <w:start w:val="1"/>
      <w:numFmt w:val="bullet"/>
      <w:lvlText w:val="•"/>
      <w:lvlJc w:val="left"/>
      <w:pPr>
        <w:ind w:left="6716" w:hanging="284"/>
      </w:pPr>
      <w:rPr>
        <w:rFonts w:hint="default"/>
      </w:rPr>
    </w:lvl>
  </w:abstractNum>
  <w:abstractNum w:abstractNumId="3" w15:restartNumberingAfterBreak="0">
    <w:nsid w:val="4EDB70DF"/>
    <w:multiLevelType w:val="multilevel"/>
    <w:tmpl w:val="DAF0A234"/>
    <w:lvl w:ilvl="0">
      <w:start w:val="1"/>
      <w:numFmt w:val="decimal"/>
      <w:lvlText w:val="%1"/>
      <w:lvlJc w:val="left"/>
      <w:pPr>
        <w:ind w:left="784" w:hanging="432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751" w:hanging="579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2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579"/>
      </w:pPr>
      <w:rPr>
        <w:rFonts w:hint="default"/>
      </w:rPr>
    </w:lvl>
  </w:abstractNum>
  <w:abstractNum w:abstractNumId="4" w15:restartNumberingAfterBreak="0">
    <w:nsid w:val="53787B62"/>
    <w:multiLevelType w:val="multilevel"/>
    <w:tmpl w:val="DAF0A234"/>
    <w:lvl w:ilvl="0">
      <w:start w:val="1"/>
      <w:numFmt w:val="decimal"/>
      <w:lvlText w:val="%1"/>
      <w:lvlJc w:val="left"/>
      <w:pPr>
        <w:ind w:left="784" w:hanging="432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751" w:hanging="579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2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579"/>
      </w:pPr>
      <w:rPr>
        <w:rFonts w:hint="default"/>
      </w:rPr>
    </w:lvl>
  </w:abstractNum>
  <w:abstractNum w:abstractNumId="5" w15:restartNumberingAfterBreak="0">
    <w:nsid w:val="68D501B4"/>
    <w:multiLevelType w:val="multilevel"/>
    <w:tmpl w:val="DAF0A234"/>
    <w:lvl w:ilvl="0">
      <w:start w:val="1"/>
      <w:numFmt w:val="decimal"/>
      <w:lvlText w:val="%1"/>
      <w:lvlJc w:val="left"/>
      <w:pPr>
        <w:ind w:left="9930" w:hanging="432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751" w:hanging="579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2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579"/>
      </w:pPr>
      <w:rPr>
        <w:rFonts w:hint="default"/>
      </w:rPr>
    </w:lvl>
  </w:abstractNum>
  <w:abstractNum w:abstractNumId="6" w15:restartNumberingAfterBreak="0">
    <w:nsid w:val="6EAE5843"/>
    <w:multiLevelType w:val="hybridMultilevel"/>
    <w:tmpl w:val="6024A59A"/>
    <w:lvl w:ilvl="0" w:tplc="2E225742">
      <w:start w:val="1"/>
      <w:numFmt w:val="decimal"/>
      <w:lvlText w:val="%1."/>
      <w:lvlJc w:val="left"/>
      <w:pPr>
        <w:ind w:left="636" w:hanging="284"/>
      </w:pPr>
      <w:rPr>
        <w:rFonts w:ascii="Arial" w:eastAsia="Arial" w:hAnsi="Arial" w:hint="default"/>
        <w:spacing w:val="-1"/>
        <w:sz w:val="22"/>
        <w:szCs w:val="22"/>
      </w:rPr>
    </w:lvl>
    <w:lvl w:ilvl="1" w:tplc="08070017">
      <w:start w:val="1"/>
      <w:numFmt w:val="lowerLetter"/>
      <w:lvlText w:val="%2)"/>
      <w:lvlJc w:val="left"/>
      <w:pPr>
        <w:ind w:left="1594" w:hanging="284"/>
      </w:pPr>
      <w:rPr>
        <w:rFonts w:hint="default"/>
      </w:rPr>
    </w:lvl>
    <w:lvl w:ilvl="2" w:tplc="0094A59E">
      <w:start w:val="1"/>
      <w:numFmt w:val="bullet"/>
      <w:lvlText w:val="•"/>
      <w:lvlJc w:val="left"/>
      <w:pPr>
        <w:ind w:left="2553" w:hanging="284"/>
      </w:pPr>
      <w:rPr>
        <w:rFonts w:hint="default"/>
      </w:rPr>
    </w:lvl>
    <w:lvl w:ilvl="3" w:tplc="4CC2FC0C">
      <w:start w:val="1"/>
      <w:numFmt w:val="bullet"/>
      <w:lvlText w:val="•"/>
      <w:lvlJc w:val="left"/>
      <w:pPr>
        <w:ind w:left="3512" w:hanging="284"/>
      </w:pPr>
      <w:rPr>
        <w:rFonts w:hint="default"/>
      </w:rPr>
    </w:lvl>
    <w:lvl w:ilvl="4" w:tplc="F97CAEA4">
      <w:start w:val="1"/>
      <w:numFmt w:val="bullet"/>
      <w:lvlText w:val="•"/>
      <w:lvlJc w:val="left"/>
      <w:pPr>
        <w:ind w:left="4471" w:hanging="284"/>
      </w:pPr>
      <w:rPr>
        <w:rFonts w:hint="default"/>
      </w:rPr>
    </w:lvl>
    <w:lvl w:ilvl="5" w:tplc="49EA1454">
      <w:start w:val="1"/>
      <w:numFmt w:val="bullet"/>
      <w:lvlText w:val="•"/>
      <w:lvlJc w:val="left"/>
      <w:pPr>
        <w:ind w:left="5430" w:hanging="284"/>
      </w:pPr>
      <w:rPr>
        <w:rFonts w:hint="default"/>
      </w:rPr>
    </w:lvl>
    <w:lvl w:ilvl="6" w:tplc="5058BF38">
      <w:start w:val="1"/>
      <w:numFmt w:val="bullet"/>
      <w:lvlText w:val="•"/>
      <w:lvlJc w:val="left"/>
      <w:pPr>
        <w:ind w:left="6389" w:hanging="284"/>
      </w:pPr>
      <w:rPr>
        <w:rFonts w:hint="default"/>
      </w:rPr>
    </w:lvl>
    <w:lvl w:ilvl="7" w:tplc="4BF69D72">
      <w:start w:val="1"/>
      <w:numFmt w:val="bullet"/>
      <w:lvlText w:val="•"/>
      <w:lvlJc w:val="left"/>
      <w:pPr>
        <w:ind w:left="7347" w:hanging="284"/>
      </w:pPr>
      <w:rPr>
        <w:rFonts w:hint="default"/>
      </w:rPr>
    </w:lvl>
    <w:lvl w:ilvl="8" w:tplc="C1B25858">
      <w:start w:val="1"/>
      <w:numFmt w:val="bullet"/>
      <w:lvlText w:val="•"/>
      <w:lvlJc w:val="left"/>
      <w:pPr>
        <w:ind w:left="8306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DF"/>
    <w:rsid w:val="0004548F"/>
    <w:rsid w:val="001018F0"/>
    <w:rsid w:val="001764F3"/>
    <w:rsid w:val="00247A9F"/>
    <w:rsid w:val="002C073A"/>
    <w:rsid w:val="002F0C60"/>
    <w:rsid w:val="002F7061"/>
    <w:rsid w:val="00345E7C"/>
    <w:rsid w:val="00366FD2"/>
    <w:rsid w:val="0043003B"/>
    <w:rsid w:val="00440FDF"/>
    <w:rsid w:val="00464530"/>
    <w:rsid w:val="004E596D"/>
    <w:rsid w:val="004F6649"/>
    <w:rsid w:val="006311A3"/>
    <w:rsid w:val="006778A3"/>
    <w:rsid w:val="006C1AF7"/>
    <w:rsid w:val="006D448B"/>
    <w:rsid w:val="00812A3A"/>
    <w:rsid w:val="008A18E1"/>
    <w:rsid w:val="008C27DE"/>
    <w:rsid w:val="008C2B1C"/>
    <w:rsid w:val="008F0458"/>
    <w:rsid w:val="0098528F"/>
    <w:rsid w:val="00A32B54"/>
    <w:rsid w:val="00AD0724"/>
    <w:rsid w:val="00B47386"/>
    <w:rsid w:val="00C47A9C"/>
    <w:rsid w:val="00CA7F89"/>
    <w:rsid w:val="00CD26FE"/>
    <w:rsid w:val="00D01968"/>
    <w:rsid w:val="00D07775"/>
    <w:rsid w:val="00D2028F"/>
    <w:rsid w:val="00D84CDE"/>
    <w:rsid w:val="00DF4410"/>
    <w:rsid w:val="00DF5AFB"/>
    <w:rsid w:val="00E04A24"/>
    <w:rsid w:val="00E30B49"/>
    <w:rsid w:val="00E44F1C"/>
    <w:rsid w:val="00EC2822"/>
    <w:rsid w:val="00ED10EE"/>
    <w:rsid w:val="00F16BCD"/>
    <w:rsid w:val="00F512F7"/>
    <w:rsid w:val="00F67B39"/>
    <w:rsid w:val="00FA128A"/>
    <w:rsid w:val="00FB140E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62675FAD-7B06-45C7-A1E5-F70385C8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604" w:hanging="43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9"/>
      <w:ind w:left="17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1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1A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11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11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11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11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11A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0C6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0C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0C6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512F7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F512F7"/>
    <w:pPr>
      <w:widowControl/>
    </w:pPr>
  </w:style>
  <w:style w:type="paragraph" w:styleId="Kopfzeile">
    <w:name w:val="header"/>
    <w:basedOn w:val="Standard"/>
    <w:link w:val="KopfzeileZchn"/>
    <w:uiPriority w:val="99"/>
    <w:unhideWhenUsed/>
    <w:rsid w:val="00A32B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2B54"/>
  </w:style>
  <w:style w:type="paragraph" w:styleId="Fuzeile">
    <w:name w:val="footer"/>
    <w:basedOn w:val="Standard"/>
    <w:link w:val="FuzeileZchn"/>
    <w:uiPriority w:val="99"/>
    <w:unhideWhenUsed/>
    <w:rsid w:val="00A32B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2B54"/>
  </w:style>
  <w:style w:type="table" w:customStyle="1" w:styleId="Tabellenraster1">
    <w:name w:val="Tabellenraster1"/>
    <w:basedOn w:val="NormaleTabelle"/>
    <w:next w:val="Tabellenraster"/>
    <w:uiPriority w:val="59"/>
    <w:rsid w:val="00E04A24"/>
    <w:pPr>
      <w:widowControl/>
    </w:pPr>
    <w:rPr>
      <w:rFonts w:cs="font148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E0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F67B39"/>
    <w:pPr>
      <w:widowControl/>
      <w:spacing w:before="120" w:after="120"/>
      <w:ind w:left="426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F67B39"/>
    <w:rPr>
      <w:rFonts w:ascii="Arial" w:eastAsia="Times New Roman" w:hAnsi="Arial" w:cs="Times New Roman"/>
      <w:b/>
      <w:sz w:val="36"/>
      <w:szCs w:val="20"/>
      <w:lang w:val="de-DE" w:eastAsia="de-DE"/>
    </w:rPr>
  </w:style>
  <w:style w:type="paragraph" w:customStyle="1" w:styleId="KopfFusszeile">
    <w:name w:val="Kopf/Fusszeile"/>
    <w:basedOn w:val="Standard"/>
    <w:link w:val="KopfFusszeileZchn"/>
    <w:qFormat/>
    <w:rsid w:val="00F67B39"/>
    <w:pPr>
      <w:widowControl/>
      <w:tabs>
        <w:tab w:val="left" w:pos="1593"/>
      </w:tabs>
      <w:spacing w:before="120" w:after="120"/>
      <w:ind w:left="34"/>
    </w:pPr>
    <w:rPr>
      <w:rFonts w:ascii="Arial" w:eastAsia="Times New Roman" w:hAnsi="Arial" w:cs="Times New Roman"/>
      <w:color w:val="000000" w:themeColor="text1"/>
      <w:sz w:val="16"/>
      <w:szCs w:val="16"/>
      <w:lang w:val="de-DE" w:eastAsia="de-DE"/>
    </w:rPr>
  </w:style>
  <w:style w:type="character" w:customStyle="1" w:styleId="KopfFusszeileZchn">
    <w:name w:val="Kopf/Fusszeile Zchn"/>
    <w:basedOn w:val="Absatz-Standardschriftart"/>
    <w:link w:val="KopfFusszeile"/>
    <w:rsid w:val="00F67B39"/>
    <w:rPr>
      <w:rFonts w:ascii="Arial" w:eastAsia="Times New Roman" w:hAnsi="Arial" w:cs="Times New Roman"/>
      <w:color w:val="000000" w:themeColor="text1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anguag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023B67AE7B174797F2D4437BE66C3F" ma:contentTypeVersion="2" ma:contentTypeDescription="Ein neues Dokument erstellen." ma:contentTypeScope="" ma:versionID="21158d63f9d35cdb56271f2ba18a5b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808db1cf064fe3798012ee621759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  <xsd:element name="Language" ma:index="10" nillable="true" ma:displayName="Sprache" ma:format="Dropdown" ma:internalName="Language">
      <xsd:simpleType>
        <xsd:restriction base="dms:Choice">
          <xsd:enumeration value="DE"/>
          <xsd:enumeration value="RM"/>
          <xsd:enumeration value="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DEFC9-08D8-43FC-A26A-162DEBE8B5F9}"/>
</file>

<file path=customXml/itemProps2.xml><?xml version="1.0" encoding="utf-8"?>
<ds:datastoreItem xmlns:ds="http://schemas.openxmlformats.org/officeDocument/2006/customXml" ds:itemID="{E5B1F00C-0051-4C20-ADBF-E9E534CDD50E}"/>
</file>

<file path=customXml/itemProps3.xml><?xml version="1.0" encoding="utf-8"?>
<ds:datastoreItem xmlns:ds="http://schemas.openxmlformats.org/officeDocument/2006/customXml" ds:itemID="{CD3EA21B-1DF0-4A5E-9AF4-1939F0830C02}"/>
</file>

<file path=customXml/itemProps4.xml><?xml version="1.0" encoding="utf-8"?>
<ds:datastoreItem xmlns:ds="http://schemas.openxmlformats.org/officeDocument/2006/customXml" ds:itemID="{061700A5-6F3D-45E2-9175-135584443067}"/>
</file>

<file path=docProps/app.xml><?xml version="1.0" encoding="utf-8"?>
<Properties xmlns="http://schemas.openxmlformats.org/officeDocument/2006/extended-properties" xmlns:vt="http://schemas.openxmlformats.org/officeDocument/2006/docPropsVTypes">
  <Template>52E2106F.dotm</Template>
  <TotalTime>0</TotalTime>
  <Pages>1</Pages>
  <Words>261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Meldeformular E02 170419 .docx</vt:lpstr>
    </vt:vector>
  </TitlesOfParts>
  <Company>USB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Plaquenil</dc:title>
  <dc:creator>SLuterbacher</dc:creator>
  <cp:lastModifiedBy>Burkard-Berther Eva</cp:lastModifiedBy>
  <cp:revision>2</cp:revision>
  <dcterms:created xsi:type="dcterms:W3CDTF">2020-04-14T06:10:00Z</dcterms:created>
  <dcterms:modified xsi:type="dcterms:W3CDTF">2020-04-14T06:10:00Z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2019-04-18T00:00:00Z</vt:filetime>
  </property>
  <property fmtid="{D5CDD505-2E9C-101B-9397-08002B2CF9AE}" pid="4" name="ContentTypeId">
    <vt:lpwstr>0x01010022023B67AE7B174797F2D4437BE66C3F</vt:lpwstr>
  </property>
</Properties>
</file>