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750D8A">
      <w:pPr>
        <w:spacing w:line="312" w:lineRule="auto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675326" w:rsidRPr="006349AC" w:rsidRDefault="00605193" w:rsidP="00675326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  <w:szCs w:val="44"/>
        </w:rPr>
        <w:t>Grundbucha</w:t>
      </w:r>
      <w:r w:rsidR="00675326" w:rsidRPr="006349AC">
        <w:rPr>
          <w:rFonts w:ascii="Arial" w:hAnsi="Arial"/>
          <w:b/>
          <w:color w:val="auto"/>
          <w:sz w:val="44"/>
          <w:szCs w:val="44"/>
        </w:rPr>
        <w:t>nmeldung</w:t>
      </w:r>
      <w:r w:rsidR="005B5AC8">
        <w:rPr>
          <w:rFonts w:ascii="Arial" w:hAnsi="Arial"/>
          <w:b/>
          <w:color w:val="auto"/>
          <w:sz w:val="44"/>
          <w:szCs w:val="44"/>
        </w:rPr>
        <w:br/>
      </w:r>
      <w:r w:rsidR="005B5AC8" w:rsidRPr="005B5AC8">
        <w:rPr>
          <w:rFonts w:ascii="Arial" w:hAnsi="Arial"/>
          <w:color w:val="auto"/>
          <w:sz w:val="32"/>
          <w:szCs w:val="44"/>
        </w:rPr>
        <w:t xml:space="preserve">(für </w:t>
      </w:r>
      <w:r w:rsidR="00815856">
        <w:rPr>
          <w:rFonts w:ascii="Arial" w:hAnsi="Arial"/>
          <w:color w:val="auto"/>
          <w:sz w:val="32"/>
          <w:szCs w:val="44"/>
        </w:rPr>
        <w:t xml:space="preserve">Nachfristansetzung der </w:t>
      </w:r>
      <w:r w:rsidR="005B5AC8" w:rsidRPr="005B5AC8">
        <w:rPr>
          <w:rFonts w:ascii="Arial" w:hAnsi="Arial"/>
          <w:color w:val="auto"/>
          <w:sz w:val="32"/>
          <w:szCs w:val="44"/>
        </w:rPr>
        <w:t xml:space="preserve">Überbauungspflicht </w:t>
      </w:r>
      <w:r w:rsidR="002224F0">
        <w:rPr>
          <w:rFonts w:ascii="Arial" w:hAnsi="Arial"/>
          <w:color w:val="auto"/>
          <w:sz w:val="32"/>
          <w:szCs w:val="44"/>
        </w:rPr>
        <w:br/>
      </w:r>
      <w:r w:rsidR="005B5AC8" w:rsidRPr="005B5AC8">
        <w:rPr>
          <w:rFonts w:ascii="Arial" w:hAnsi="Arial"/>
          <w:color w:val="auto"/>
          <w:sz w:val="32"/>
          <w:szCs w:val="44"/>
        </w:rPr>
        <w:t>bei Ein</w:t>
      </w:r>
      <w:r w:rsidR="002224F0">
        <w:rPr>
          <w:rFonts w:ascii="Arial" w:hAnsi="Arial"/>
          <w:color w:val="auto"/>
          <w:sz w:val="32"/>
          <w:szCs w:val="44"/>
        </w:rPr>
        <w:t>-</w:t>
      </w:r>
      <w:r w:rsidR="00FB5DA8">
        <w:rPr>
          <w:rFonts w:ascii="Arial" w:hAnsi="Arial"/>
          <w:color w:val="auto"/>
          <w:sz w:val="32"/>
          <w:szCs w:val="44"/>
        </w:rPr>
        <w:t>, Um</w:t>
      </w:r>
      <w:r w:rsidR="002224F0">
        <w:rPr>
          <w:rFonts w:ascii="Arial" w:hAnsi="Arial"/>
          <w:color w:val="auto"/>
          <w:sz w:val="32"/>
          <w:szCs w:val="44"/>
        </w:rPr>
        <w:t>-</w:t>
      </w:r>
      <w:r w:rsidR="00FB5DA8">
        <w:rPr>
          <w:rFonts w:ascii="Arial" w:hAnsi="Arial"/>
          <w:color w:val="auto"/>
          <w:sz w:val="32"/>
          <w:szCs w:val="44"/>
        </w:rPr>
        <w:t xml:space="preserve"> oder </w:t>
      </w:r>
      <w:proofErr w:type="spellStart"/>
      <w:r w:rsidR="00FB5DA8">
        <w:rPr>
          <w:rFonts w:ascii="Arial" w:hAnsi="Arial"/>
          <w:color w:val="auto"/>
          <w:sz w:val="32"/>
          <w:szCs w:val="44"/>
        </w:rPr>
        <w:t>Aufzonung</w:t>
      </w:r>
      <w:r w:rsidR="00815856">
        <w:rPr>
          <w:rFonts w:ascii="Arial" w:hAnsi="Arial"/>
          <w:color w:val="auto"/>
          <w:sz w:val="32"/>
          <w:szCs w:val="44"/>
        </w:rPr>
        <w:t>en</w:t>
      </w:r>
      <w:proofErr w:type="spellEnd"/>
      <w:r w:rsidR="005B5AC8" w:rsidRPr="005B5AC8">
        <w:rPr>
          <w:rFonts w:ascii="Arial" w:hAnsi="Arial"/>
          <w:color w:val="auto"/>
          <w:sz w:val="32"/>
          <w:szCs w:val="44"/>
        </w:rPr>
        <w:t>)</w:t>
      </w:r>
    </w:p>
    <w:p w:rsidR="00A23021" w:rsidRPr="00E57083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Es wird </w:t>
      </w:r>
      <w:r>
        <w:rPr>
          <w:rFonts w:ascii="Arial" w:hAnsi="Arial" w:cs="Arial"/>
          <w:sz w:val="22"/>
          <w:szCs w:val="22"/>
        </w:rPr>
        <w:t xml:space="preserve">beim </w:t>
      </w:r>
      <w:r w:rsidRPr="00E57083">
        <w:rPr>
          <w:rFonts w:ascii="Arial" w:hAnsi="Arial" w:cs="Arial"/>
          <w:sz w:val="22"/>
          <w:szCs w:val="22"/>
        </w:rPr>
        <w:t>Grundbuch</w:t>
      </w:r>
      <w:r>
        <w:rPr>
          <w:rFonts w:ascii="Arial" w:hAnsi="Arial" w:cs="Arial"/>
          <w:sz w:val="22"/>
          <w:szCs w:val="22"/>
        </w:rPr>
        <w:t>amt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nhand folgender Akten angemeldet:</w:t>
      </w:r>
    </w:p>
    <w:p w:rsidR="00A23021" w:rsidRDefault="000C3CDD" w:rsidP="00A23021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Rechtskräftige Verfügung der Gemeinde</w:t>
      </w:r>
      <w:r w:rsidR="00A23021">
        <w:rPr>
          <w:rFonts w:ascii="Arial" w:hAnsi="Arial" w:cs="Arial"/>
          <w:sz w:val="22"/>
          <w:szCs w:val="22"/>
        </w:rPr>
        <w:t xml:space="preserve"> [</w:t>
      </w:r>
      <w:r w:rsidR="00A23021" w:rsidRPr="004468F5">
        <w:rPr>
          <w:rFonts w:ascii="Arial" w:hAnsi="Arial" w:cs="Arial"/>
          <w:sz w:val="22"/>
          <w:szCs w:val="22"/>
          <w:highlight w:val="lightGray"/>
        </w:rPr>
        <w:t>…</w:t>
      </w:r>
      <w:r w:rsidR="00A23021">
        <w:rPr>
          <w:rFonts w:ascii="Arial" w:hAnsi="Arial" w:cs="Arial"/>
          <w:sz w:val="22"/>
          <w:szCs w:val="22"/>
        </w:rPr>
        <w:t>] vom [</w:t>
      </w:r>
      <w:r w:rsidR="00A23021" w:rsidRPr="004468F5">
        <w:rPr>
          <w:rFonts w:ascii="Arial" w:hAnsi="Arial" w:cs="Arial"/>
          <w:sz w:val="22"/>
          <w:szCs w:val="22"/>
          <w:highlight w:val="lightGray"/>
        </w:rPr>
        <w:t>…</w:t>
      </w:r>
      <w:r w:rsidR="00A23021">
        <w:rPr>
          <w:rFonts w:ascii="Arial" w:hAnsi="Arial" w:cs="Arial"/>
          <w:sz w:val="22"/>
          <w:szCs w:val="22"/>
        </w:rPr>
        <w:t>] in Sachen [</w:t>
      </w:r>
      <w:r w:rsidR="00815856">
        <w:rPr>
          <w:rFonts w:ascii="Arial" w:hAnsi="Arial" w:cs="Arial"/>
          <w:sz w:val="22"/>
          <w:szCs w:val="22"/>
          <w:highlight w:val="lightGray"/>
        </w:rPr>
        <w:t>Nachfristansetzung gemäss</w:t>
      </w:r>
      <w:r w:rsidR="00A23021" w:rsidRPr="004468F5">
        <w:rPr>
          <w:rFonts w:ascii="Arial" w:hAnsi="Arial" w:cs="Arial"/>
          <w:sz w:val="22"/>
          <w:szCs w:val="22"/>
          <w:highlight w:val="lightGray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t>Art. 19d Abs. 2 Ziff. 2 KRG</w:t>
      </w:r>
      <w:r w:rsidR="00A23021">
        <w:rPr>
          <w:rFonts w:ascii="Arial" w:hAnsi="Arial" w:cs="Arial"/>
          <w:sz w:val="22"/>
          <w:szCs w:val="22"/>
        </w:rPr>
        <w:t xml:space="preserve">], </w:t>
      </w:r>
    </w:p>
    <w:p w:rsidR="00A23021" w:rsidRDefault="00A23021" w:rsidP="00A23021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57083"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 xml:space="preserve">Anmerkung der </w:t>
      </w:r>
      <w:r w:rsidR="000C3CDD">
        <w:rPr>
          <w:rFonts w:ascii="Arial" w:hAnsi="Arial" w:cs="Arial"/>
          <w:sz w:val="22"/>
          <w:szCs w:val="22"/>
        </w:rPr>
        <w:t>Nachfrist von [</w:t>
      </w:r>
      <w:r w:rsidR="000C3CDD" w:rsidRPr="000C3CDD">
        <w:rPr>
          <w:rFonts w:ascii="Arial" w:hAnsi="Arial" w:cs="Arial"/>
          <w:sz w:val="22"/>
          <w:szCs w:val="22"/>
          <w:highlight w:val="lightGray"/>
        </w:rPr>
        <w:t>zwei Jahre</w:t>
      </w:r>
      <w:r w:rsidR="00F321E9">
        <w:rPr>
          <w:rFonts w:ascii="Arial" w:hAnsi="Arial" w:cs="Arial"/>
          <w:sz w:val="22"/>
          <w:szCs w:val="22"/>
          <w:highlight w:val="lightGray"/>
        </w:rPr>
        <w:t>n</w:t>
      </w:r>
      <w:r w:rsidR="00294630">
        <w:rPr>
          <w:rStyle w:val="Funotenzeichen"/>
          <w:rFonts w:ascii="Arial" w:hAnsi="Arial" w:cs="Arial"/>
          <w:sz w:val="22"/>
          <w:szCs w:val="22"/>
          <w:highlight w:val="lightGray"/>
        </w:rPr>
        <w:footnoteReference w:id="1"/>
      </w:r>
      <w:r w:rsidR="000C3CDD">
        <w:rPr>
          <w:rFonts w:ascii="Arial" w:hAnsi="Arial" w:cs="Arial"/>
          <w:sz w:val="22"/>
          <w:szCs w:val="22"/>
        </w:rPr>
        <w:t>]</w:t>
      </w:r>
      <w:r w:rsidR="00294630">
        <w:rPr>
          <w:rFonts w:ascii="Arial" w:hAnsi="Arial" w:cs="Arial"/>
          <w:sz w:val="22"/>
          <w:szCs w:val="22"/>
        </w:rPr>
        <w:t xml:space="preserve">, d.h. bis zum </w:t>
      </w:r>
      <w:r w:rsidR="00294630" w:rsidRPr="006349AC">
        <w:rPr>
          <w:rFonts w:ascii="Arial" w:hAnsi="Arial" w:cs="Arial"/>
          <w:color w:val="auto"/>
          <w:sz w:val="22"/>
          <w:szCs w:val="22"/>
        </w:rPr>
        <w:t>[</w:t>
      </w:r>
      <w:r w:rsidR="00294630" w:rsidRPr="006349AC">
        <w:rPr>
          <w:rFonts w:ascii="Arial" w:hAnsi="Arial" w:cs="Arial"/>
          <w:color w:val="auto"/>
          <w:sz w:val="22"/>
          <w:szCs w:val="22"/>
          <w:highlight w:val="lightGray"/>
        </w:rPr>
        <w:t>Datum</w:t>
      </w:r>
      <w:r w:rsidR="00294630">
        <w:rPr>
          <w:rStyle w:val="Funotenzeichen"/>
          <w:rFonts w:ascii="Arial" w:hAnsi="Arial" w:cs="Arial"/>
          <w:color w:val="auto"/>
          <w:sz w:val="22"/>
          <w:szCs w:val="22"/>
          <w:highlight w:val="lightGray"/>
        </w:rPr>
        <w:footnoteReference w:id="2"/>
      </w:r>
      <w:r w:rsidR="00294630" w:rsidRPr="006349AC">
        <w:rPr>
          <w:rFonts w:ascii="Arial" w:hAnsi="Arial" w:cs="Arial"/>
          <w:color w:val="auto"/>
          <w:sz w:val="22"/>
          <w:szCs w:val="22"/>
        </w:rPr>
        <w:t xml:space="preserve">] </w:t>
      </w:r>
      <w:r w:rsidR="00294630">
        <w:rPr>
          <w:rFonts w:ascii="Arial" w:hAnsi="Arial" w:cs="Arial"/>
          <w:color w:val="auto"/>
          <w:sz w:val="22"/>
          <w:szCs w:val="22"/>
        </w:rPr>
        <w:t xml:space="preserve">zwecks Erfüllung der Bauverpflichtung </w:t>
      </w:r>
      <w:r w:rsidR="00294630">
        <w:rPr>
          <w:rFonts w:ascii="Arial" w:hAnsi="Arial" w:cs="Arial"/>
          <w:sz w:val="22"/>
          <w:szCs w:val="22"/>
        </w:rPr>
        <w:t>(</w:t>
      </w:r>
      <w:r w:rsidR="000C3CDD" w:rsidRPr="000C3CDD">
        <w:rPr>
          <w:rFonts w:ascii="Arial" w:hAnsi="Arial" w:cs="Arial"/>
          <w:sz w:val="22"/>
          <w:szCs w:val="22"/>
        </w:rPr>
        <w:t>Art. 19d Abs. 2 Ziff. 2 KRG</w:t>
      </w:r>
      <w:r w:rsidR="00294630" w:rsidRPr="0029463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294630">
        <w:rPr>
          <w:rFonts w:ascii="Arial" w:hAnsi="Arial" w:cs="Arial"/>
          <w:color w:val="auto"/>
          <w:sz w:val="22"/>
          <w:szCs w:val="22"/>
        </w:rPr>
        <w:t>i.V.m</w:t>
      </w:r>
      <w:proofErr w:type="spellEnd"/>
      <w:r w:rsidR="00294630">
        <w:rPr>
          <w:rFonts w:ascii="Arial" w:hAnsi="Arial" w:cs="Arial"/>
          <w:color w:val="auto"/>
          <w:sz w:val="22"/>
          <w:szCs w:val="22"/>
        </w:rPr>
        <w:t>. Art. 19w Abs. 2 Ziff. 3</w:t>
      </w:r>
      <w:r w:rsidR="00294630" w:rsidRPr="006349AC">
        <w:rPr>
          <w:rFonts w:ascii="Arial" w:hAnsi="Arial" w:cs="Arial"/>
          <w:color w:val="auto"/>
          <w:sz w:val="22"/>
          <w:szCs w:val="22"/>
        </w:rPr>
        <w:t xml:space="preserve"> KRG</w:t>
      </w:r>
      <w:r w:rsidR="00F41FB0">
        <w:rPr>
          <w:rFonts w:ascii="Arial" w:hAnsi="Arial" w:cs="Arial"/>
          <w:sz w:val="22"/>
          <w:szCs w:val="22"/>
        </w:rPr>
        <w:t>)</w:t>
      </w:r>
      <w:r w:rsidR="001109F9" w:rsidRPr="000C3CDD">
        <w:rPr>
          <w:rFonts w:ascii="Arial" w:hAnsi="Arial" w:cs="Arial"/>
          <w:sz w:val="22"/>
          <w:szCs w:val="22"/>
        </w:rPr>
        <w:t xml:space="preserve"> </w:t>
      </w:r>
    </w:p>
    <w:p w:rsidR="00A23021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Grundstück Nr.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], Gemeinde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im Eigentum von [</w:t>
      </w:r>
      <w:r w:rsidRPr="006A4045">
        <w:rPr>
          <w:rFonts w:ascii="Arial" w:hAnsi="Arial" w:cs="Arial"/>
          <w:sz w:val="22"/>
          <w:szCs w:val="22"/>
          <w:highlight w:val="lightGray"/>
        </w:rPr>
        <w:t>Herr/Frau …</w:t>
      </w:r>
      <w:r>
        <w:rPr>
          <w:rFonts w:ascii="Arial" w:hAnsi="Arial" w:cs="Arial"/>
          <w:sz w:val="22"/>
          <w:szCs w:val="22"/>
        </w:rPr>
        <w:t>]</w:t>
      </w:r>
    </w:p>
    <w:p w:rsidR="00A23021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Das Grundbuchamt wird beauftragt und ermächtigt, die Anmerkung </w:t>
      </w:r>
      <w:proofErr w:type="spellStart"/>
      <w:r w:rsidRPr="00E57083">
        <w:rPr>
          <w:rFonts w:ascii="Arial" w:hAnsi="Arial" w:cs="Arial"/>
          <w:sz w:val="22"/>
          <w:szCs w:val="22"/>
        </w:rPr>
        <w:t>grundbuchlich</w:t>
      </w:r>
      <w:proofErr w:type="spellEnd"/>
      <w:r w:rsidRPr="00E57083">
        <w:rPr>
          <w:rFonts w:ascii="Arial" w:hAnsi="Arial" w:cs="Arial"/>
          <w:sz w:val="22"/>
          <w:szCs w:val="22"/>
        </w:rPr>
        <w:t xml:space="preserve"> unmittelbar zu vollziehen.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Ort</w:t>
      </w:r>
      <w:r w:rsidRPr="00E57083">
        <w:rPr>
          <w:rFonts w:ascii="Arial" w:hAnsi="Arial" w:cs="Arial"/>
          <w:sz w:val="22"/>
          <w:szCs w:val="22"/>
        </w:rPr>
        <w:t>], den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Für die Gemeinde [</w:t>
      </w:r>
      <w:r w:rsidRPr="00E57083">
        <w:rPr>
          <w:rFonts w:ascii="Arial" w:hAnsi="Arial" w:cs="Arial"/>
          <w:sz w:val="22"/>
          <w:szCs w:val="22"/>
          <w:highlight w:val="lightGray"/>
        </w:rPr>
        <w:t>…</w:t>
      </w:r>
      <w:r w:rsidRPr="00E57083">
        <w:rPr>
          <w:rFonts w:ascii="Arial" w:hAnsi="Arial" w:cs="Arial"/>
          <w:sz w:val="22"/>
          <w:szCs w:val="22"/>
        </w:rPr>
        <w:t xml:space="preserve">] 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……………………………………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</w:p>
    <w:p w:rsidR="00A23021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A23021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3021">
        <w:rPr>
          <w:rFonts w:ascii="Arial" w:eastAsiaTheme="minorHAnsi" w:hAnsi="Arial" w:cs="Arial"/>
          <w:sz w:val="22"/>
          <w:szCs w:val="22"/>
          <w:lang w:eastAsia="en-US"/>
        </w:rPr>
        <w:t xml:space="preserve">Grundbuchanmeldung für die </w:t>
      </w:r>
      <w:r w:rsidR="00294630">
        <w:rPr>
          <w:rFonts w:ascii="Arial" w:eastAsiaTheme="minorHAnsi" w:hAnsi="Arial" w:cs="Arial"/>
          <w:sz w:val="22"/>
          <w:szCs w:val="22"/>
          <w:lang w:eastAsia="en-US"/>
        </w:rPr>
        <w:t>Nachfristen gemäss Art. 19d Abs. 2 Ziff. 2 KRG</w:t>
      </w:r>
      <w:r w:rsidR="009E2A7C" w:rsidRPr="00A230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94630">
        <w:rPr>
          <w:rFonts w:ascii="Arial" w:eastAsiaTheme="minorHAnsi" w:hAnsi="Arial" w:cs="Arial"/>
          <w:sz w:val="22"/>
          <w:szCs w:val="22"/>
          <w:lang w:eastAsia="en-US"/>
        </w:rPr>
        <w:t>nach Art. 19w Abs. 2 Ziff. 3</w:t>
      </w:r>
      <w:r w:rsidR="009E2A7C">
        <w:rPr>
          <w:rFonts w:ascii="Arial" w:eastAsiaTheme="minorHAnsi" w:hAnsi="Arial" w:cs="Arial"/>
          <w:sz w:val="22"/>
          <w:szCs w:val="22"/>
          <w:lang w:eastAsia="en-US"/>
        </w:rPr>
        <w:t xml:space="preserve"> KRG</w:t>
      </w:r>
      <w:r w:rsidRPr="00A2302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Diese Vorlage stellt eine Hilfestellung des Kantons dar. </w:t>
      </w:r>
      <w:r w:rsidR="00750D8A">
        <w:rPr>
          <w:rFonts w:ascii="Arial" w:eastAsiaTheme="minorHAnsi" w:hAnsi="Arial" w:cs="Arial"/>
          <w:sz w:val="22"/>
          <w:szCs w:val="22"/>
          <w:lang w:eastAsia="en-US"/>
        </w:rPr>
        <w:t>Sie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p w:rsidR="00B87640" w:rsidRPr="00A23021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</w:p>
    <w:sectPr w:rsidR="00B87640" w:rsidRPr="00A23021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294630" w:rsidRDefault="00294630">
      <w:pPr>
        <w:pStyle w:val="Funotentext"/>
      </w:pPr>
      <w:r>
        <w:rPr>
          <w:rStyle w:val="Funotenzeichen"/>
        </w:rPr>
        <w:footnoteRef/>
      </w:r>
      <w:r>
        <w:t xml:space="preserve"> Maximal zwei Jahre gemäss Art. 19d Abs. 2 Ziff. 2 KRG.</w:t>
      </w:r>
    </w:p>
  </w:footnote>
  <w:footnote w:id="2">
    <w:p w:rsidR="00294630" w:rsidRDefault="00294630">
      <w:pPr>
        <w:pStyle w:val="Funotentext"/>
      </w:pPr>
      <w:r>
        <w:rPr>
          <w:rStyle w:val="Funotenzeichen"/>
        </w:rPr>
        <w:footnoteRef/>
      </w:r>
      <w:r>
        <w:t xml:space="preserve"> (max.) zwei Jahre </w:t>
      </w:r>
      <w:r w:rsidRPr="00F321E9">
        <w:rPr>
          <w:u w:val="single"/>
        </w:rPr>
        <w:t>ab Rechtskraft der Verfügung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D" w:rsidRPr="005B5AC8" w:rsidRDefault="000C3CDD" w:rsidP="000C3C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>
      <w:rPr>
        <w:rFonts w:ascii="Arial" w:eastAsiaTheme="minorHAnsi" w:hAnsi="Arial" w:cs="Arial"/>
        <w:b/>
        <w:szCs w:val="16"/>
        <w:lang w:eastAsia="en-US"/>
      </w:rPr>
      <w:t>Vollzugshilfe Gb5</w:t>
    </w:r>
  </w:p>
  <w:p w:rsidR="00B87640" w:rsidRPr="001B3B85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Amt für Raumentwicklung Graubünden, Version Stand </w:t>
    </w:r>
    <w:r w:rsidR="00CF1FE9">
      <w:rPr>
        <w:rFonts w:ascii="Arial" w:eastAsiaTheme="minorHAnsi" w:hAnsi="Arial" w:cs="Arial"/>
        <w:sz w:val="16"/>
        <w:szCs w:val="16"/>
        <w:lang w:eastAsia="en-US"/>
      </w:rPr>
      <w:t>2</w:t>
    </w:r>
    <w:r w:rsidR="00815856">
      <w:rPr>
        <w:rFonts w:ascii="Arial" w:eastAsiaTheme="minorHAnsi" w:hAnsi="Arial" w:cs="Arial"/>
        <w:sz w:val="16"/>
        <w:szCs w:val="16"/>
        <w:lang w:eastAsia="en-US"/>
      </w:rPr>
      <w:t>9.05.</w:t>
    </w:r>
    <w:r>
      <w:rPr>
        <w:rFonts w:ascii="Arial" w:eastAsiaTheme="minorHAnsi" w:hAnsi="Arial" w:cs="Arial"/>
        <w:sz w:val="16"/>
        <w:szCs w:val="16"/>
        <w:lang w:eastAsia="en-US"/>
      </w:rPr>
      <w:t>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575C3"/>
    <w:rsid w:val="00082422"/>
    <w:rsid w:val="00082DFB"/>
    <w:rsid w:val="000C3CDD"/>
    <w:rsid w:val="001109F9"/>
    <w:rsid w:val="00202DC0"/>
    <w:rsid w:val="002224F0"/>
    <w:rsid w:val="00290B7E"/>
    <w:rsid w:val="00294630"/>
    <w:rsid w:val="002B5083"/>
    <w:rsid w:val="00323843"/>
    <w:rsid w:val="00324D22"/>
    <w:rsid w:val="0039271A"/>
    <w:rsid w:val="00393F3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750D8A"/>
    <w:rsid w:val="00815856"/>
    <w:rsid w:val="008214A1"/>
    <w:rsid w:val="00893E86"/>
    <w:rsid w:val="008C1FB6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C359C"/>
    <w:rsid w:val="00AD466C"/>
    <w:rsid w:val="00AE0CF5"/>
    <w:rsid w:val="00B46B0C"/>
    <w:rsid w:val="00B61FBF"/>
    <w:rsid w:val="00B87640"/>
    <w:rsid w:val="00BC0225"/>
    <w:rsid w:val="00C12274"/>
    <w:rsid w:val="00CD23A2"/>
    <w:rsid w:val="00CF10B3"/>
    <w:rsid w:val="00CF1FE9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F321E9"/>
    <w:rsid w:val="00F41FB0"/>
    <w:rsid w:val="00F42F3D"/>
    <w:rsid w:val="00F50D37"/>
    <w:rsid w:val="00F80BA5"/>
    <w:rsid w:val="00FB5DA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70D82BDB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B46EB-BC2F-4E67-868F-C95FC494F25C}"/>
</file>

<file path=customXml/itemProps2.xml><?xml version="1.0" encoding="utf-8"?>
<ds:datastoreItem xmlns:ds="http://schemas.openxmlformats.org/officeDocument/2006/customXml" ds:itemID="{503BBA4F-8131-4ACC-94AC-4E23D07D110C}"/>
</file>

<file path=customXml/itemProps3.xml><?xml version="1.0" encoding="utf-8"?>
<ds:datastoreItem xmlns:ds="http://schemas.openxmlformats.org/officeDocument/2006/customXml" ds:itemID="{652D4627-2D6A-407B-842A-2852AB82773E}"/>
</file>

<file path=customXml/itemProps4.xml><?xml version="1.0" encoding="utf-8"?>
<ds:datastoreItem xmlns:ds="http://schemas.openxmlformats.org/officeDocument/2006/customXml" ds:itemID="{454467A1-5DB1-4499-9D26-3288B5A88A75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176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Gesetzliche Überbauungspflicht bei Einzonung (Art. 19c KRG)</vt:lpstr>
    </vt:vector>
  </TitlesOfParts>
  <Company>WinJur AG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Gesetzliche Überbauungspflicht bei Einzonung (Art. 19c KRG)</dc:title>
  <dc:creator>Corina Caluori</dc:creator>
  <cp:lastModifiedBy>Broder Toni</cp:lastModifiedBy>
  <cp:revision>9</cp:revision>
  <cp:lastPrinted>2019-12-12T13:42:00Z</cp:lastPrinted>
  <dcterms:created xsi:type="dcterms:W3CDTF">2020-05-04T06:23:00Z</dcterms:created>
  <dcterms:modified xsi:type="dcterms:W3CDTF">2020-05-29T11:43:00Z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