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1C0EB" w14:textId="77777777" w:rsidR="0026137E" w:rsidRPr="00D82BEC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it-IT" w:eastAsia="en-US"/>
        </w:rPr>
      </w:pPr>
    </w:p>
    <w:p w14:paraId="1392D64F" w14:textId="77777777" w:rsidR="0026137E" w:rsidRPr="00D82BEC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  <w:lang w:val="it-IT"/>
        </w:rPr>
      </w:pPr>
      <w:r w:rsidRPr="00D82BEC">
        <w:rPr>
          <w:rFonts w:ascii="Arial" w:hAnsi="Arial"/>
          <w:b/>
          <w:sz w:val="44"/>
          <w:lang w:val="it-IT"/>
        </w:rPr>
        <w:t>Iscrizione nel registro fondiario</w:t>
      </w:r>
      <w:r w:rsidRPr="00D82BEC">
        <w:rPr>
          <w:rFonts w:ascii="Arial" w:hAnsi="Arial"/>
          <w:b/>
          <w:sz w:val="44"/>
          <w:lang w:val="it-IT"/>
        </w:rPr>
        <w:br/>
      </w:r>
      <w:r w:rsidRPr="00D82BEC">
        <w:rPr>
          <w:rFonts w:ascii="Arial" w:hAnsi="Arial"/>
          <w:sz w:val="32"/>
          <w:lang w:val="it-IT"/>
        </w:rPr>
        <w:t>(per la proroga del termine di edificazione in caso di azzonamenti, cambiamenti di destinazione o aumenti della densità edificatoria limitati nel tempo)</w:t>
      </w:r>
    </w:p>
    <w:p w14:paraId="03344D80" w14:textId="77777777" w:rsidR="0026137E" w:rsidRPr="00D82BEC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it-IT"/>
        </w:rPr>
      </w:pPr>
    </w:p>
    <w:p w14:paraId="088DCED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it-IT"/>
        </w:rPr>
      </w:pPr>
    </w:p>
    <w:p w14:paraId="4344CF72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Presso l'Ufficio del registro fondiario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], sulla base degli atti seguenti si notifica per l'iscrizione:</w:t>
      </w:r>
    </w:p>
    <w:p w14:paraId="41D721DF" w14:textId="77777777" w:rsidR="0026137E" w:rsidRPr="00D82BEC" w:rsidRDefault="003A2B78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Decisione del Comune di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 passata in giudicato del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 nella causa [</w:t>
      </w:r>
      <w:r w:rsidRPr="00D82BEC">
        <w:rPr>
          <w:rFonts w:ascii="Arial" w:hAnsi="Arial"/>
          <w:sz w:val="22"/>
          <w:highlight w:val="lightGray"/>
          <w:lang w:val="it-IT"/>
        </w:rPr>
        <w:t>proroga del termine di edificazione conformemente all'art. 19h cpv. 2 LPTC</w:t>
      </w:r>
      <w:r w:rsidRPr="00D82BEC">
        <w:rPr>
          <w:rFonts w:ascii="Arial" w:hAnsi="Arial"/>
          <w:sz w:val="22"/>
          <w:lang w:val="it-IT"/>
        </w:rPr>
        <w:t xml:space="preserve">] </w:t>
      </w:r>
    </w:p>
    <w:p w14:paraId="753B2DEB" w14:textId="77777777" w:rsidR="0026137E" w:rsidRPr="00D82BEC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7A5D7C44" w14:textId="77777777" w:rsidR="0026137E" w:rsidRPr="00D82BEC" w:rsidRDefault="0026137E" w:rsidP="0026137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1.</w:t>
      </w:r>
      <w:r w:rsidRPr="00D82BEC">
        <w:rPr>
          <w:rFonts w:ascii="Arial" w:hAnsi="Arial"/>
          <w:sz w:val="22"/>
          <w:lang w:val="it-IT"/>
        </w:rPr>
        <w:tab/>
        <w:t>La menzione della proroga di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 xml:space="preserve"> anni</w:t>
      </w:r>
      <w:r w:rsidR="003A2B78" w:rsidRPr="00D82BEC">
        <w:rPr>
          <w:rStyle w:val="Rimandonotaapidipagina"/>
          <w:rFonts w:ascii="Arial" w:hAnsi="Arial" w:cs="Arial"/>
          <w:sz w:val="22"/>
          <w:szCs w:val="22"/>
          <w:lang w:val="it-IT"/>
        </w:rPr>
        <w:footnoteReference w:id="1"/>
      </w:r>
      <w:r w:rsidRPr="00D82BEC">
        <w:rPr>
          <w:rFonts w:ascii="Arial" w:hAnsi="Arial"/>
          <w:sz w:val="22"/>
          <w:lang w:val="it-IT"/>
        </w:rPr>
        <w:t>] del termine di edificazione [</w:t>
      </w:r>
      <w:r w:rsidRPr="00D82BEC">
        <w:rPr>
          <w:rFonts w:ascii="Arial" w:hAnsi="Arial"/>
          <w:color w:val="auto"/>
          <w:sz w:val="22"/>
          <w:highlight w:val="lightGray"/>
          <w:lang w:val="it-IT"/>
        </w:rPr>
        <w:t>termine per l'inizio dei lavori/l'ultimazione dei lavori</w:t>
      </w:r>
      <w:r w:rsidRPr="00D82BEC">
        <w:rPr>
          <w:rFonts w:ascii="Arial" w:hAnsi="Arial"/>
          <w:sz w:val="22"/>
          <w:lang w:val="it-IT"/>
        </w:rPr>
        <w:t>], più precisamente fino al [</w:t>
      </w:r>
      <w:r w:rsidRPr="00D82BEC">
        <w:rPr>
          <w:rFonts w:ascii="Arial" w:hAnsi="Arial"/>
          <w:sz w:val="22"/>
          <w:highlight w:val="lightGray"/>
          <w:lang w:val="it-IT"/>
        </w:rPr>
        <w:t>data</w:t>
      </w:r>
      <w:r w:rsidR="003A2B78" w:rsidRPr="00D82BEC">
        <w:rPr>
          <w:rStyle w:val="Rimandonotaapidipagina"/>
          <w:rFonts w:ascii="Arial" w:hAnsi="Arial" w:cs="Arial"/>
          <w:color w:val="auto"/>
          <w:sz w:val="22"/>
          <w:szCs w:val="22"/>
          <w:highlight w:val="lightGray"/>
          <w:lang w:val="it-IT"/>
        </w:rPr>
        <w:footnoteReference w:id="2"/>
      </w:r>
      <w:r w:rsidRPr="00D82BEC">
        <w:rPr>
          <w:rFonts w:ascii="Arial" w:hAnsi="Arial"/>
          <w:sz w:val="22"/>
          <w:lang w:val="it-IT"/>
        </w:rPr>
        <w:t xml:space="preserve">] (art. 19h cpv. 2 LPTC in unione con l'art. 19w cpv. 2 n. 5 LPTC) </w:t>
      </w:r>
    </w:p>
    <w:p w14:paraId="6F752C1E" w14:textId="77777777" w:rsidR="0026137E" w:rsidRPr="00D82BEC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7D2A7EFE" w14:textId="77777777" w:rsidR="0026137E" w:rsidRPr="00D82BEC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sul fondo n.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], Comune di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], di proprietà [</w:t>
      </w:r>
      <w:r w:rsidRPr="00D82BEC">
        <w:rPr>
          <w:rFonts w:ascii="Arial" w:hAnsi="Arial"/>
          <w:sz w:val="22"/>
          <w:highlight w:val="lightGray"/>
          <w:lang w:val="it-IT"/>
        </w:rPr>
        <w:t>del signor/della signora …</w:t>
      </w:r>
      <w:r w:rsidRPr="00D82BEC">
        <w:rPr>
          <w:rFonts w:ascii="Arial" w:hAnsi="Arial"/>
          <w:sz w:val="22"/>
          <w:lang w:val="it-IT"/>
        </w:rPr>
        <w:t>]</w:t>
      </w:r>
    </w:p>
    <w:p w14:paraId="6256DF7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39C7C88C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L'Ufficio del registro fondiario viene incaricato e autorizzato a procedere immediatamente con la menzione nel registro fondiario.</w:t>
      </w:r>
    </w:p>
    <w:p w14:paraId="4065876A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1208BE35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[</w:t>
      </w:r>
      <w:r w:rsidRPr="00D82BEC">
        <w:rPr>
          <w:rFonts w:ascii="Arial" w:hAnsi="Arial"/>
          <w:sz w:val="22"/>
          <w:highlight w:val="lightGray"/>
          <w:lang w:val="it-IT"/>
        </w:rPr>
        <w:t>Luogo</w:t>
      </w:r>
      <w:r w:rsidRPr="00D82BEC">
        <w:rPr>
          <w:rFonts w:ascii="Arial" w:hAnsi="Arial"/>
          <w:sz w:val="22"/>
          <w:lang w:val="it-IT"/>
        </w:rPr>
        <w:t>], [</w:t>
      </w:r>
      <w:r w:rsidRPr="00D82BEC">
        <w:rPr>
          <w:rFonts w:ascii="Arial" w:hAnsi="Arial"/>
          <w:sz w:val="22"/>
          <w:highlight w:val="lightGray"/>
          <w:lang w:val="it-IT"/>
        </w:rPr>
        <w:t>data</w:t>
      </w:r>
      <w:r w:rsidRPr="00D82BEC">
        <w:rPr>
          <w:rFonts w:ascii="Arial" w:hAnsi="Arial"/>
          <w:sz w:val="22"/>
          <w:lang w:val="it-IT"/>
        </w:rPr>
        <w:t>]</w:t>
      </w:r>
    </w:p>
    <w:p w14:paraId="7475C2C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</w:p>
    <w:p w14:paraId="64BE501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Per il Comune di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 xml:space="preserve">] </w:t>
      </w:r>
    </w:p>
    <w:p w14:paraId="74136FAC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28B01A3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06EA65DC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……………………………………</w:t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  <w:t>……………………………………</w:t>
      </w:r>
    </w:p>
    <w:p w14:paraId="69524D09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[</w:t>
      </w:r>
      <w:r w:rsidRPr="00D82BEC">
        <w:rPr>
          <w:rFonts w:ascii="Arial" w:hAnsi="Arial"/>
          <w:sz w:val="22"/>
          <w:highlight w:val="lightGray"/>
          <w:lang w:val="it-IT"/>
        </w:rPr>
        <w:t>nome e funzione</w:t>
      </w:r>
      <w:r w:rsidRPr="00D82BEC">
        <w:rPr>
          <w:rFonts w:ascii="Arial" w:hAnsi="Arial"/>
          <w:sz w:val="22"/>
          <w:lang w:val="it-IT"/>
        </w:rPr>
        <w:t>]</w:t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  <w:t>[</w:t>
      </w:r>
      <w:r w:rsidRPr="00D82BEC">
        <w:rPr>
          <w:rFonts w:ascii="Arial" w:hAnsi="Arial"/>
          <w:sz w:val="22"/>
          <w:highlight w:val="lightGray"/>
          <w:lang w:val="it-IT"/>
        </w:rPr>
        <w:t>nome e funzione</w:t>
      </w:r>
      <w:r w:rsidRPr="00D82BEC">
        <w:rPr>
          <w:rFonts w:ascii="Arial" w:hAnsi="Arial"/>
          <w:sz w:val="22"/>
          <w:lang w:val="it-IT"/>
        </w:rPr>
        <w:t>]</w:t>
      </w:r>
    </w:p>
    <w:p w14:paraId="1562413E" w14:textId="77777777" w:rsidR="0026137E" w:rsidRPr="00D82BEC" w:rsidRDefault="0026137E" w:rsidP="0026137E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756D9B5F" w14:textId="77777777" w:rsidR="00C8611B" w:rsidRPr="00D82BEC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lastRenderedPageBreak/>
        <w:t>Iscrizione nel registro fondiario di azzonamenti, cambiamenti di destinazione o aumenti della densità edificatoria limitati nel tempo (art. 19h LPTC) secondo l'art. 19w cpv. 2 n. 5 LPTC.</w:t>
      </w:r>
    </w:p>
    <w:p w14:paraId="08EE8007" w14:textId="77777777" w:rsidR="00A23021" w:rsidRPr="00D82BEC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it-IT"/>
        </w:rPr>
      </w:pPr>
      <w:r w:rsidRPr="00D82BEC">
        <w:rPr>
          <w:rFonts w:ascii="Arial" w:hAnsi="Arial"/>
          <w:sz w:val="22"/>
          <w:lang w:val="it-IT"/>
        </w:rPr>
        <w:t>Questo modello rappresenta uno strumento ausiliario del Cantone. Questo modello non sostituisce una consulenza legale. Le formulazioni contenute in questo modello hanno mero carattere di proposta. I passaggi di testo che devono essere integrati da parte dei comuni vengono resi individuabili con i segnaposto messi tra parentesi quadre […] e si trovano su sfondo grigio.</w:t>
      </w:r>
    </w:p>
    <w:p w14:paraId="40B25167" w14:textId="77777777" w:rsidR="00B87640" w:rsidRPr="00D82BEC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it-IT"/>
        </w:rPr>
      </w:pPr>
    </w:p>
    <w:sectPr w:rsidR="00B87640" w:rsidRPr="00D82BEC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787EE" w14:textId="77777777" w:rsidR="00082422" w:rsidRDefault="00082422">
      <w:r>
        <w:separator/>
      </w:r>
    </w:p>
  </w:endnote>
  <w:endnote w:type="continuationSeparator" w:id="0">
    <w:p w14:paraId="0005AEFB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9B37D" w14:textId="77777777" w:rsidR="00082422" w:rsidRDefault="00082422">
      <w:r>
        <w:separator/>
      </w:r>
    </w:p>
  </w:footnote>
  <w:footnote w:type="continuationSeparator" w:id="0">
    <w:p w14:paraId="58F412BD" w14:textId="77777777" w:rsidR="00082422" w:rsidRDefault="00082422">
      <w:r>
        <w:continuationSeparator/>
      </w:r>
    </w:p>
  </w:footnote>
  <w:footnote w:id="1">
    <w:p w14:paraId="67E93D3A" w14:textId="77777777" w:rsidR="003A2B78" w:rsidRDefault="003A2B78">
      <w:pPr>
        <w:pStyle w:val="Testonotaapidipagina"/>
      </w:pPr>
      <w:r>
        <w:rPr>
          <w:rStyle w:val="Rimandonotaapidipagina"/>
        </w:rPr>
        <w:footnoteRef/>
      </w:r>
      <w:r>
        <w:t xml:space="preserve"> Il municipio può prorogare i termini al massimo della metà dei termini originari (art. 19h cpv. 2 LPTC).</w:t>
      </w:r>
    </w:p>
  </w:footnote>
  <w:footnote w:id="2">
    <w:p w14:paraId="79DECA62" w14:textId="77777777" w:rsidR="003A2B78" w:rsidRDefault="003A2B78" w:rsidP="003A2B78">
      <w:pPr>
        <w:pStyle w:val="Testonotaapidipagina"/>
      </w:pPr>
      <w:r>
        <w:rPr>
          <w:rStyle w:val="Rimandonotaapidipagina"/>
        </w:rPr>
        <w:footnoteRef/>
      </w:r>
      <w:r>
        <w:t xml:space="preserve"> […] anni </w:t>
      </w:r>
      <w:r>
        <w:rPr>
          <w:u w:val="single"/>
        </w:rPr>
        <w:t>dal passaggio in giudicato della pianificazione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2DD69" w14:textId="77777777" w:rsidR="00A707DF" w:rsidRPr="005B5AC8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Gb7</w:t>
    </w:r>
  </w:p>
  <w:p w14:paraId="35050340" w14:textId="77777777" w:rsidR="00A707DF" w:rsidRPr="001B3B85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29.5.2020</w:t>
    </w:r>
  </w:p>
  <w:p w14:paraId="1C5A7CB4" w14:textId="77777777" w:rsidR="006349AC" w:rsidRPr="00082DFB" w:rsidRDefault="006349AC" w:rsidP="00082D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Titolo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Titolo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82422"/>
    <w:rsid w:val="00082DFB"/>
    <w:rsid w:val="0008483E"/>
    <w:rsid w:val="000C7CE3"/>
    <w:rsid w:val="000F444B"/>
    <w:rsid w:val="00202DC0"/>
    <w:rsid w:val="0026137E"/>
    <w:rsid w:val="002A36A4"/>
    <w:rsid w:val="002B5083"/>
    <w:rsid w:val="002D7A22"/>
    <w:rsid w:val="00323843"/>
    <w:rsid w:val="00324D22"/>
    <w:rsid w:val="0033787F"/>
    <w:rsid w:val="0039271A"/>
    <w:rsid w:val="00393F38"/>
    <w:rsid w:val="00397FED"/>
    <w:rsid w:val="003A2B78"/>
    <w:rsid w:val="003A7B39"/>
    <w:rsid w:val="003D2115"/>
    <w:rsid w:val="003D365A"/>
    <w:rsid w:val="004468F5"/>
    <w:rsid w:val="0049385D"/>
    <w:rsid w:val="004F01DC"/>
    <w:rsid w:val="00572DEF"/>
    <w:rsid w:val="00595F04"/>
    <w:rsid w:val="005A2E75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93E86"/>
    <w:rsid w:val="008C1FB6"/>
    <w:rsid w:val="008D3F94"/>
    <w:rsid w:val="0091730A"/>
    <w:rsid w:val="00953B66"/>
    <w:rsid w:val="0097467D"/>
    <w:rsid w:val="009A14B3"/>
    <w:rsid w:val="009D55FF"/>
    <w:rsid w:val="00A23021"/>
    <w:rsid w:val="00A707DF"/>
    <w:rsid w:val="00A85872"/>
    <w:rsid w:val="00A86A05"/>
    <w:rsid w:val="00AD466C"/>
    <w:rsid w:val="00AE0CF5"/>
    <w:rsid w:val="00B46B0C"/>
    <w:rsid w:val="00B61FBF"/>
    <w:rsid w:val="00B622CA"/>
    <w:rsid w:val="00B87640"/>
    <w:rsid w:val="00C11031"/>
    <w:rsid w:val="00C12274"/>
    <w:rsid w:val="00C85A23"/>
    <w:rsid w:val="00C8611B"/>
    <w:rsid w:val="00CD23A2"/>
    <w:rsid w:val="00CF10B3"/>
    <w:rsid w:val="00D25AAC"/>
    <w:rsid w:val="00D51084"/>
    <w:rsid w:val="00D82BEC"/>
    <w:rsid w:val="00DC0582"/>
    <w:rsid w:val="00DC1DA1"/>
    <w:rsid w:val="00DF42B4"/>
    <w:rsid w:val="00E3588D"/>
    <w:rsid w:val="00E5691C"/>
    <w:rsid w:val="00E57083"/>
    <w:rsid w:val="00EB0300"/>
    <w:rsid w:val="00EF708B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'"/>
  <w:listSeparator w:val=";"/>
  <w14:docId w14:val="469383CC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Titolo1">
    <w:name w:val="heading 1"/>
    <w:basedOn w:val="Normale"/>
    <w:next w:val="Normale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Titolo2">
    <w:name w:val="heading 2"/>
    <w:basedOn w:val="Normale"/>
    <w:next w:val="Normale"/>
    <w:link w:val="Titolo2Carattere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Titolo3">
    <w:name w:val="heading 3"/>
    <w:basedOn w:val="Normale"/>
    <w:next w:val="Normale"/>
    <w:link w:val="Titolo3Carattere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Titolo4">
    <w:name w:val="heading 4"/>
    <w:basedOn w:val="Titolo3"/>
    <w:next w:val="Normale"/>
    <w:link w:val="Titolo4Carattere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Titolo5">
    <w:name w:val="heading 5"/>
    <w:basedOn w:val="Normale"/>
    <w:next w:val="Normale"/>
    <w:link w:val="Titolo5Carattere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F10B3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CF10B3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autoRedefine/>
    <w:semiHidden/>
    <w:rsid w:val="00710656"/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D25AAC"/>
    <w:rPr>
      <w:rFonts w:ascii="Verdana" w:hAnsi="Verdana" w:cs="Arial"/>
      <w:b/>
      <w:bCs/>
      <w:iCs/>
      <w:sz w:val="22"/>
      <w:szCs w:val="28"/>
      <w:lang w:val="it-CH"/>
    </w:rPr>
  </w:style>
  <w:style w:type="character" w:customStyle="1" w:styleId="Titolo3Carattere">
    <w:name w:val="Titolo 3 Carattere"/>
    <w:basedOn w:val="Carpredefinitoparagrafo"/>
    <w:link w:val="Titolo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Titolo4Carattere">
    <w:name w:val="Titolo 4 Carattere"/>
    <w:basedOn w:val="Carpredefinitoparagrafo"/>
    <w:link w:val="Titolo4"/>
    <w:rsid w:val="00D25AAC"/>
    <w:rPr>
      <w:rFonts w:ascii="Verdana" w:hAnsi="Verdana" w:cs="Arial"/>
      <w:b/>
      <w:bCs/>
      <w:sz w:val="18"/>
      <w:lang w:val="it-CH"/>
    </w:rPr>
  </w:style>
  <w:style w:type="paragraph" w:customStyle="1" w:styleId="HaupttextAufzhlung">
    <w:name w:val="Haupttext Aufzählung"/>
    <w:basedOn w:val="Normale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Testonotaapidipagina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Normale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Titolo5Carattere">
    <w:name w:val="Titolo 5 Carattere"/>
    <w:basedOn w:val="Carpredefinitoparagrafo"/>
    <w:link w:val="Titolo5"/>
    <w:rsid w:val="00D25AAC"/>
    <w:rPr>
      <w:rFonts w:ascii="Verdana" w:hAnsi="Verdana"/>
      <w:i/>
      <w:sz w:val="18"/>
      <w:lang w:val="it-CH" w:eastAsia="de-CH"/>
    </w:rPr>
  </w:style>
  <w:style w:type="character" w:customStyle="1" w:styleId="IntestazioneCarattere">
    <w:name w:val="Intestazione Carattere"/>
    <w:basedOn w:val="Carpredefinitoparagrafo"/>
    <w:link w:val="Intestazione"/>
    <w:rsid w:val="0049385D"/>
    <w:rPr>
      <w:rFonts w:ascii="Minion Web" w:hAnsi="Minion Web"/>
      <w:lang w:val="it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Rimandonotaapidipagina">
    <w:name w:val="footnote reference"/>
    <w:basedOn w:val="Carpredefinitoparagrafo"/>
    <w:semiHidden/>
    <w:unhideWhenUsed/>
    <w:rsid w:val="006349AC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75326"/>
    <w:rPr>
      <w:rFonts w:ascii="Arial" w:hAnsi="Arial" w:cs="Arial"/>
      <w:sz w:val="20"/>
      <w:lang w:val="it-CH" w:eastAsia="de-DE"/>
    </w:rPr>
  </w:style>
  <w:style w:type="paragraph" w:styleId="Testofumetto">
    <w:name w:val="Balloon Text"/>
    <w:basedOn w:val="Normale"/>
    <w:link w:val="TestofumettoCarattere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61FBF"/>
    <w:rPr>
      <w:rFonts w:ascii="Segoe UI" w:hAnsi="Segoe UI" w:cs="Segoe UI"/>
      <w:sz w:val="18"/>
      <w:szCs w:val="18"/>
      <w:lang w:val="it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B0AC6-2B0C-4B31-BD61-2C5F4653615B}"/>
</file>

<file path=customXml/itemProps2.xml><?xml version="1.0" encoding="utf-8"?>
<ds:datastoreItem xmlns:ds="http://schemas.openxmlformats.org/officeDocument/2006/customXml" ds:itemID="{39900834-1D85-4F82-B846-277B0DC8D0F6}"/>
</file>

<file path=customXml/itemProps3.xml><?xml version="1.0" encoding="utf-8"?>
<ds:datastoreItem xmlns:ds="http://schemas.openxmlformats.org/officeDocument/2006/customXml" ds:itemID="{E63B27A2-89BC-4429-8DCD-F52E9261B7CF}"/>
</file>

<file path=customXml/itemProps4.xml><?xml version="1.0" encoding="utf-8"?>
<ds:datastoreItem xmlns:ds="http://schemas.openxmlformats.org/officeDocument/2006/customXml" ds:itemID="{FEEED16C-74D1-431B-953E-24920287F5E4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233</Words>
  <Characters>1303</Characters>
  <Application>Microsoft Office Word</Application>
  <DocSecurity>0</DocSecurity>
  <Lines>37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Definizione di un termine suppletorio per l'edificazione in caso di azzonamenti, cambiamenti di destinazione o aumenti della densità edificatoria limitati nel tempo (art. 19h LPTC)</dc:title>
  <dc:creator>Corina Caluori</dc:creator>
  <cp:lastModifiedBy>Romana</cp:lastModifiedBy>
  <cp:revision>10</cp:revision>
  <cp:lastPrinted>2020-05-01T15:42:00Z</cp:lastPrinted>
  <dcterms:created xsi:type="dcterms:W3CDTF">2020-05-01T15:47:00Z</dcterms:created>
  <dcterms:modified xsi:type="dcterms:W3CDTF">2021-02-03T13:25:00Z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