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9C" w:rsidRPr="00AA08C2" w:rsidRDefault="00AA08C2" w:rsidP="00A0702D">
      <w:pPr>
        <w:pStyle w:val="Titel"/>
        <w:jc w:val="left"/>
        <w:rPr>
          <w:lang w:val="it-CH"/>
        </w:rPr>
      </w:pPr>
      <w:bookmarkStart w:id="0" w:name="_GoBack"/>
      <w:bookmarkEnd w:id="0"/>
      <w:r w:rsidRPr="00AA08C2">
        <w:rPr>
          <w:lang w:val="it-CH"/>
        </w:rPr>
        <w:t>Appendice 2 al regolamento delle zone di protezione</w:t>
      </w:r>
      <w:r w:rsidR="004678BE">
        <w:rPr>
          <w:rStyle w:val="Endnotenzeichen"/>
        </w:rPr>
        <w:endnoteReference w:id="1"/>
      </w:r>
    </w:p>
    <w:p w:rsidR="009F559C" w:rsidRPr="00AA08C2" w:rsidRDefault="00AA08C2" w:rsidP="009F559C">
      <w:pPr>
        <w:pStyle w:val="Untertitel"/>
        <w:rPr>
          <w:lang w:val="it-CH"/>
        </w:rPr>
      </w:pPr>
      <w:r w:rsidRPr="00AA08C2">
        <w:rPr>
          <w:lang w:val="it-CH"/>
        </w:rPr>
        <w:t>Misure per costruzioni e impianti esistenti, nonché per utilizzazioni esistenti che non corrispondono al regolamento delle zone di protezione</w:t>
      </w:r>
    </w:p>
    <w:p w:rsidR="009F559C" w:rsidRPr="00AA08C2" w:rsidRDefault="00AA08C2" w:rsidP="009F559C">
      <w:pPr>
        <w:spacing w:after="240"/>
        <w:rPr>
          <w:lang w:val="it-CH"/>
        </w:rPr>
      </w:pPr>
      <w:r w:rsidRPr="00AA08C2">
        <w:rPr>
          <w:i/>
          <w:lang w:val="it-CH"/>
        </w:rPr>
        <w:t>La tabella seguente va adattata alla situazione nelle zone di protezione interessate. Si devo</w:t>
      </w:r>
      <w:r>
        <w:rPr>
          <w:i/>
          <w:lang w:val="it-CH"/>
        </w:rPr>
        <w:t>no indi</w:t>
      </w:r>
      <w:r w:rsidRPr="00AA08C2">
        <w:rPr>
          <w:i/>
          <w:lang w:val="it-CH"/>
        </w:rPr>
        <w:t>care tutte le costruzioni, gli impianti e le utilizzazioni già esistenti nelle zone di protezione che sono in qualche modo in contrasto con il regolamento delle zone di protezion</w:t>
      </w:r>
      <w:r>
        <w:rPr>
          <w:i/>
          <w:lang w:val="it-CH"/>
        </w:rPr>
        <w:t>e, ma anche impianti e utilizza</w:t>
      </w:r>
      <w:r w:rsidRPr="00AA08C2">
        <w:rPr>
          <w:i/>
          <w:lang w:val="it-CH"/>
        </w:rPr>
        <w:t>zioni non espressamente menzionati nel regolamento. Costruzioni, impianti e utilizzazioni non presenti nelle zone di protezione vanno cancellati dalla tabella, come pure costruzioni, impianti e utilizzazioni che rispettano il regolamento delle zone di protezione.</w:t>
      </w:r>
    </w:p>
    <w:p w:rsidR="00C96380" w:rsidRPr="00AA08C2" w:rsidRDefault="00AA08C2" w:rsidP="009F559C">
      <w:pPr>
        <w:spacing w:after="240"/>
        <w:rPr>
          <w:i/>
          <w:lang w:val="it-CH"/>
        </w:rPr>
      </w:pPr>
      <w:r w:rsidRPr="00AA08C2">
        <w:rPr>
          <w:i/>
          <w:lang w:val="it-CH"/>
        </w:rPr>
        <w:t>Se si può dimostrare che impianti esistenti nella zona S2 non possono né essere spostati, né essere chiusi, l'ulteriore procedura va concordata con l'ufficio cantonale preposto alla protezione delle acque (= Ufficio per la natura e l'ambiente, UNA).</w:t>
      </w:r>
    </w:p>
    <w:p w:rsidR="009F559C" w:rsidRDefault="00AA08C2" w:rsidP="009F559C">
      <w:pPr>
        <w:pStyle w:val="Unteruntertitel"/>
      </w:pPr>
      <w:r w:rsidRPr="00AA08C2">
        <w:t>Misure nella zona S3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05"/>
        <w:gridCol w:w="680"/>
        <w:gridCol w:w="2976"/>
        <w:gridCol w:w="1305"/>
        <w:gridCol w:w="1105"/>
        <w:gridCol w:w="1134"/>
      </w:tblGrid>
      <w:tr w:rsidR="00AA08C2" w:rsidRPr="00AA08C2" w:rsidTr="00AA08C2">
        <w:trPr>
          <w:tblHeader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/>
                <w:bCs/>
                <w:sz w:val="16"/>
                <w:szCs w:val="16"/>
                <w:lang w:val="it-CH"/>
              </w:rPr>
              <w:t>Costruzione, impianto o utilizzazione esistente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AA08C2">
              <w:rPr>
                <w:rFonts w:cs="Arial"/>
                <w:b/>
                <w:bCs/>
                <w:sz w:val="16"/>
                <w:szCs w:val="16"/>
              </w:rPr>
              <w:t>Parti</w:t>
            </w:r>
            <w:r w:rsidRPr="00AA08C2">
              <w:rPr>
                <w:rFonts w:cs="Arial"/>
                <w:b/>
                <w:bCs/>
                <w:sz w:val="16"/>
                <w:szCs w:val="16"/>
              </w:rPr>
              <w:softHyphen/>
              <w:t>cella 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AA08C2">
              <w:rPr>
                <w:rFonts w:cs="Arial"/>
                <w:b/>
                <w:bCs/>
                <w:sz w:val="16"/>
                <w:szCs w:val="16"/>
              </w:rPr>
              <w:t xml:space="preserve">Misure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/>
                <w:bCs/>
                <w:sz w:val="16"/>
                <w:szCs w:val="16"/>
                <w:lang w:val="it-CH"/>
              </w:rPr>
              <w:t xml:space="preserve">Termine (dall'entrata in vigore del </w:t>
            </w:r>
            <w:r>
              <w:rPr>
                <w:rFonts w:cs="Arial"/>
                <w:b/>
                <w:bCs/>
                <w:sz w:val="16"/>
                <w:szCs w:val="16"/>
                <w:lang w:val="it-CH"/>
              </w:rPr>
              <w:br/>
            </w:r>
            <w:r w:rsidRPr="00AA08C2">
              <w:rPr>
                <w:rFonts w:cs="Arial"/>
                <w:b/>
                <w:bCs/>
                <w:sz w:val="16"/>
                <w:szCs w:val="16"/>
                <w:lang w:val="it-CH"/>
              </w:rPr>
              <w:t xml:space="preserve">regolamento) e frequenza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/>
                <w:bCs/>
                <w:sz w:val="16"/>
                <w:szCs w:val="16"/>
                <w:lang w:val="it-CH"/>
              </w:rPr>
              <w:t>Chi deve svolgere la misura?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/>
                <w:bCs/>
                <w:sz w:val="16"/>
                <w:szCs w:val="16"/>
                <w:lang w:val="it-CH"/>
              </w:rPr>
              <w:t>Compe</w:t>
            </w:r>
            <w:r w:rsidRPr="00AA08C2">
              <w:rPr>
                <w:rFonts w:cs="Arial"/>
                <w:b/>
                <w:bCs/>
                <w:sz w:val="16"/>
                <w:szCs w:val="16"/>
                <w:lang w:val="it-CH"/>
              </w:rPr>
              <w:softHyphen/>
              <w:t>tenza (con</w:t>
            </w:r>
            <w:r w:rsidRPr="00AA08C2">
              <w:rPr>
                <w:rFonts w:cs="Arial"/>
                <w:b/>
                <w:bCs/>
                <w:sz w:val="16"/>
                <w:szCs w:val="16"/>
                <w:lang w:val="it-CH"/>
              </w:rPr>
              <w:softHyphen/>
              <w:t>trollo ed esecu</w:t>
            </w:r>
            <w:r w:rsidRPr="00AA08C2">
              <w:rPr>
                <w:rFonts w:cs="Arial"/>
                <w:b/>
                <w:bCs/>
                <w:sz w:val="16"/>
                <w:szCs w:val="16"/>
                <w:lang w:val="it-CH"/>
              </w:rPr>
              <w:softHyphen/>
              <w:t>zione)</w:t>
            </w:r>
          </w:p>
        </w:tc>
      </w:tr>
      <w:tr w:rsidR="00AA08C2" w:rsidRPr="00AA08C2" w:rsidTr="00AA08C2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t>Attività con sostanze che possono inquinare le acque, p.es. officina di riparazione [definire esattamente l'og</w:t>
            </w: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softHyphen/>
              <w:t xml:space="preserve">getto, indicare stato e lacune]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t>Misure di protezione adeguate all'impianto [indicare esattamente le misure, eventual</w:t>
            </w: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softHyphen/>
              <w:t>mente imporre al titolare degli accertamenti e fare salve delle misure, disciplinare ulteriore procedura e competenze]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 xml:space="preserve">A seconda delle misure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>Proprieta</w:t>
            </w:r>
            <w:r w:rsidRPr="00AA08C2">
              <w:rPr>
                <w:rFonts w:cs="Arial"/>
                <w:bCs/>
                <w:i/>
                <w:sz w:val="16"/>
                <w:szCs w:val="16"/>
              </w:rPr>
              <w:softHyphen/>
              <w:t>rio o titolare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>Comune</w:t>
            </w:r>
          </w:p>
        </w:tc>
      </w:tr>
      <w:tr w:rsidR="00AA08C2" w:rsidRPr="00AA08C2" w:rsidTr="00AA08C2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t>Impianto agricolo quale vasca dei liquami e condotte di afflusso, letamaio [definire esattamente l'oggetto, indicare età e stato]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175" w:hanging="175"/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 xml:space="preserve">Verifica dell'impermeabilità 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317" w:hanging="142"/>
              <w:rPr>
                <w:rFonts w:cs="Arial"/>
                <w:bCs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t>Se l'impianto è permeabile: risanare l'im</w:t>
            </w: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softHyphen/>
              <w:t>pianto, sostituire con impianto conforme al regolamento oppure chiudere</w:t>
            </w:r>
          </w:p>
          <w:p w:rsidR="00AA08C2" w:rsidRPr="00AA08C2" w:rsidRDefault="00AA08C2" w:rsidP="00AA08C2">
            <w:pPr>
              <w:pStyle w:val="Kopfzeile"/>
              <w:rPr>
                <w:rFonts w:cs="Arial"/>
                <w:bCs/>
                <w:i/>
                <w:sz w:val="16"/>
                <w:szCs w:val="16"/>
                <w:lang w:val="it-CH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175" w:hanging="175"/>
              <w:rPr>
                <w:rFonts w:cs="Arial"/>
                <w:bCs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t>Se l'impianto è impermeabile: verificare regolarmente l'impermeabilità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t>Entro un anno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  <w:lang w:val="it-CH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t>Entro 6 mesi dalla verifica dell'impermeabi</w:t>
            </w: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softHyphen/>
              <w:t>lità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  <w:lang w:val="it-CH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>Ogni 5 anni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>Proprieta</w:t>
            </w:r>
            <w:r w:rsidRPr="00AA08C2">
              <w:rPr>
                <w:rFonts w:cs="Arial"/>
                <w:bCs/>
                <w:i/>
                <w:sz w:val="16"/>
                <w:szCs w:val="16"/>
              </w:rPr>
              <w:softHyphen/>
              <w:t>rio o titolare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>Comune</w:t>
            </w:r>
          </w:p>
        </w:tc>
      </w:tr>
      <w:tr w:rsidR="00AA08C2" w:rsidRPr="00AA08C2" w:rsidTr="00AA08C2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t>Condotta per le acque luride [definire esattamente l'og</w:t>
            </w: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softHyphen/>
              <w:t>getto, indicare età e stato]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ind w:left="175" w:hanging="175"/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>Verifica dell'impermeabilità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317" w:hanging="142"/>
              <w:rPr>
                <w:rFonts w:cs="Arial"/>
                <w:bCs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t>Se l'impianto è permeabile: impermeabi</w:t>
            </w: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softHyphen/>
              <w:t>lizzare o risanare, sostituire con impianto conforme al regolamento oppure chiu</w:t>
            </w: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softHyphen/>
              <w:t>dere</w:t>
            </w:r>
          </w:p>
          <w:p w:rsidR="00AA08C2" w:rsidRPr="00AA08C2" w:rsidRDefault="00AA08C2" w:rsidP="00AA08C2">
            <w:pPr>
              <w:pStyle w:val="Kopfzeile"/>
              <w:rPr>
                <w:rFonts w:cs="Arial"/>
                <w:bCs/>
                <w:i/>
                <w:sz w:val="16"/>
                <w:szCs w:val="16"/>
                <w:lang w:val="it-CH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ind w:left="175" w:hanging="175"/>
              <w:rPr>
                <w:rFonts w:cs="Arial"/>
                <w:bCs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t>Se l'impianto è impermeabile, verificare regolarmente l'impermeabilità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t>Entro un anno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  <w:lang w:val="it-CH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t>Entro 6 mesi dalla verifica dell'impermeabi</w:t>
            </w:r>
            <w:r w:rsidRPr="00AA08C2">
              <w:rPr>
                <w:rFonts w:cs="Arial"/>
                <w:bCs/>
                <w:i/>
                <w:sz w:val="16"/>
                <w:szCs w:val="16"/>
                <w:lang w:val="it-CH"/>
              </w:rPr>
              <w:softHyphen/>
              <w:t>lità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  <w:lang w:val="it-CH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>Ogni 5 anni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>Proprieta</w:t>
            </w:r>
            <w:r w:rsidRPr="00AA08C2">
              <w:rPr>
                <w:rFonts w:cs="Arial"/>
                <w:bCs/>
                <w:i/>
                <w:sz w:val="16"/>
                <w:szCs w:val="16"/>
              </w:rPr>
              <w:softHyphen/>
              <w:t xml:space="preserve">rio o titolare 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bCs/>
                <w:i/>
                <w:sz w:val="16"/>
                <w:szCs w:val="16"/>
              </w:rPr>
              <w:t>Comune</w:t>
            </w:r>
          </w:p>
        </w:tc>
      </w:tr>
      <w:tr w:rsidR="00AA08C2" w:rsidRPr="00AA08C2" w:rsidTr="00AA08C2">
        <w:trPr>
          <w:trHeight w:val="638"/>
        </w:trPr>
        <w:tc>
          <w:tcPr>
            <w:tcW w:w="817" w:type="dxa"/>
            <w:vMerge w:val="restart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Strade e piazze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[indi</w:t>
            </w: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softHyphen/>
              <w:t>care ogget</w:t>
            </w: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softHyphen/>
              <w:t>to, utiliz</w:t>
            </w: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softHyphen/>
              <w:t>zazio</w:t>
            </w: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softHyphen/>
              <w:t>ne e stan</w:t>
            </w: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softHyphen/>
              <w:t>dard di costru</w:t>
            </w: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softHyphen/>
              <w:t>zione]</w:t>
            </w: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 xml:space="preserve">Tutte le strade </w:t>
            </w:r>
          </w:p>
        </w:tc>
        <w:tc>
          <w:tcPr>
            <w:tcW w:w="680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Posare cartello "Zona di protezione delle acque"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Ev. limitazioni per trasporti di liquidi inquinanti</w:t>
            </w: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1 anno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Entro un anno</w:t>
            </w:r>
          </w:p>
        </w:tc>
        <w:tc>
          <w:tcPr>
            <w:tcW w:w="11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Autorità compe</w:t>
            </w:r>
            <w:r w:rsidRPr="00AA08C2">
              <w:rPr>
                <w:rFonts w:cs="Arial"/>
                <w:i/>
                <w:sz w:val="16"/>
                <w:szCs w:val="16"/>
              </w:rPr>
              <w:softHyphen/>
              <w:t xml:space="preserve">tente 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Comune</w:t>
            </w:r>
          </w:p>
        </w:tc>
      </w:tr>
      <w:tr w:rsidR="00AA08C2" w:rsidRPr="00AA08C2" w:rsidTr="00AA08C2">
        <w:trPr>
          <w:trHeight w:val="638"/>
        </w:trPr>
        <w:tc>
          <w:tcPr>
            <w:tcW w:w="817" w:type="dxa"/>
            <w:vMerge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Strada a forte traffico (1000 e più veicoli al giorno), che non soddisfa l'art. </w:t>
            </w:r>
            <w:r w:rsidRPr="00AA08C2">
              <w:rPr>
                <w:rFonts w:cs="Arial"/>
                <w:i/>
                <w:sz w:val="16"/>
                <w:szCs w:val="16"/>
              </w:rPr>
              <w:t>10 cpv. 2</w:t>
            </w:r>
          </w:p>
        </w:tc>
        <w:tc>
          <w:tcPr>
            <w:tcW w:w="680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 xml:space="preserve">Misure di protezione secondo art. 10 cpv. 2 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ind w:left="176" w:hanging="176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Presentare progetto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ind w:left="176" w:hanging="176"/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ind w:left="176" w:hanging="176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Realizzare progetto</w:t>
            </w: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Entro un anno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5 anni</w:t>
            </w:r>
          </w:p>
        </w:tc>
        <w:tc>
          <w:tcPr>
            <w:tcW w:w="11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Proprieta</w:t>
            </w:r>
            <w:r w:rsidRPr="00AA08C2">
              <w:rPr>
                <w:rFonts w:cs="Arial"/>
                <w:i/>
                <w:sz w:val="16"/>
                <w:szCs w:val="16"/>
              </w:rPr>
              <w:softHyphen/>
              <w:t xml:space="preserve">rio 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Comune</w:t>
            </w:r>
          </w:p>
        </w:tc>
      </w:tr>
    </w:tbl>
    <w:p w:rsidR="00AA08C2" w:rsidRDefault="00AA08C2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05"/>
        <w:gridCol w:w="680"/>
        <w:gridCol w:w="2976"/>
        <w:gridCol w:w="1305"/>
        <w:gridCol w:w="1105"/>
        <w:gridCol w:w="1134"/>
      </w:tblGrid>
      <w:tr w:rsidR="00AA08C2" w:rsidRPr="00AA08C2" w:rsidTr="00AA08C2">
        <w:trPr>
          <w:trHeight w:val="308"/>
        </w:trPr>
        <w:tc>
          <w:tcPr>
            <w:tcW w:w="817" w:type="dxa"/>
            <w:vMerge w:val="restart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Strada a scarso traffico (&lt;1000 veicoli al giorno), che non soddisfa l'art. </w:t>
            </w:r>
            <w:r w:rsidRPr="00AA08C2">
              <w:rPr>
                <w:rFonts w:cs="Arial"/>
                <w:i/>
                <w:sz w:val="16"/>
                <w:szCs w:val="16"/>
              </w:rPr>
              <w:t>10 cpv. 2</w:t>
            </w:r>
          </w:p>
        </w:tc>
        <w:tc>
          <w:tcPr>
            <w:tcW w:w="680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 xml:space="preserve">Misure di protezione secondo art. 10 cpv. 2 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176" w:hanging="176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Presentare progetto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ind w:left="176" w:hanging="176"/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176" w:hanging="176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Realizzare progetto</w:t>
            </w: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2 anni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10 anni</w:t>
            </w:r>
          </w:p>
        </w:tc>
        <w:tc>
          <w:tcPr>
            <w:tcW w:w="11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Proprieta</w:t>
            </w:r>
            <w:r w:rsidRPr="00AA08C2">
              <w:rPr>
                <w:rFonts w:cs="Arial"/>
                <w:i/>
                <w:sz w:val="16"/>
                <w:szCs w:val="16"/>
              </w:rPr>
              <w:softHyphen/>
              <w:t xml:space="preserve">rio 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Comune</w:t>
            </w:r>
          </w:p>
        </w:tc>
      </w:tr>
      <w:tr w:rsidR="00AA08C2" w:rsidRPr="00AA08C2" w:rsidTr="00AA08C2">
        <w:trPr>
          <w:cantSplit/>
        </w:trPr>
        <w:tc>
          <w:tcPr>
            <w:tcW w:w="817" w:type="dxa"/>
            <w:vMerge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Piazzale privato antistante un garage, sul quale vengono lavati veicoli a motore o svolte attività simili e che non soddisfa l'art. </w:t>
            </w:r>
            <w:r w:rsidRPr="00AA08C2">
              <w:rPr>
                <w:rFonts w:cs="Arial"/>
                <w:i/>
                <w:sz w:val="16"/>
                <w:szCs w:val="16"/>
              </w:rPr>
              <w:t>10 cpv. 2</w:t>
            </w:r>
          </w:p>
        </w:tc>
        <w:tc>
          <w:tcPr>
            <w:tcW w:w="680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Misure di protezione secondo art. 10 cpv. 2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ind w:left="176" w:hanging="176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Presentare progetto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ind w:left="176" w:hanging="176"/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ind w:left="176" w:hanging="176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Realizzare progetto</w:t>
            </w: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Entro un anno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5 anni</w:t>
            </w:r>
          </w:p>
        </w:tc>
        <w:tc>
          <w:tcPr>
            <w:tcW w:w="11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Proprieta</w:t>
            </w:r>
            <w:r w:rsidRPr="00AA08C2">
              <w:rPr>
                <w:rFonts w:cs="Arial"/>
                <w:i/>
                <w:sz w:val="16"/>
                <w:szCs w:val="16"/>
              </w:rPr>
              <w:softHyphen/>
              <w:t xml:space="preserve">rio o titolare 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Comune</w:t>
            </w:r>
          </w:p>
        </w:tc>
      </w:tr>
      <w:tr w:rsidR="00AA08C2" w:rsidRPr="00AA08C2" w:rsidTr="00AA08C2">
        <w:tc>
          <w:tcPr>
            <w:tcW w:w="817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Strada agricola o forestale aperta al traffico veicolare generale e che non soddisfa l'art. </w:t>
            </w:r>
            <w:r w:rsidRPr="00AA08C2">
              <w:rPr>
                <w:rFonts w:cs="Arial"/>
                <w:i/>
                <w:sz w:val="16"/>
                <w:szCs w:val="16"/>
              </w:rPr>
              <w:t>10 cpv. 2 ed ev. nemmeno l'art. 10 cpv. 3</w:t>
            </w:r>
          </w:p>
        </w:tc>
        <w:tc>
          <w:tcPr>
            <w:tcW w:w="680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 xml:space="preserve">Divieto di circolazione per veicoli a motore (traffico agricolo e forestale [se necessario con aggiunta: nonché servizio a domicilio] permesso) 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 xml:space="preserve">e 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ind w:left="175"/>
              <w:rPr>
                <w:rFonts w:cs="Arial"/>
                <w:i/>
                <w:sz w:val="16"/>
                <w:szCs w:val="16"/>
                <w:lang w:val="it-CH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 xml:space="preserve">Misure di protezione secondo l'art. </w:t>
            </w:r>
            <w:r w:rsidRPr="00AA08C2">
              <w:rPr>
                <w:rFonts w:cs="Arial"/>
                <w:i/>
                <w:sz w:val="16"/>
                <w:szCs w:val="16"/>
              </w:rPr>
              <w:t>10 cpv. 3: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175" w:hanging="142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Presentare progetto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ind w:left="175"/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175" w:hanging="142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Realizzare progetto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ind w:left="708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oppure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ind w:left="175"/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 xml:space="preserve">Nessun divieto di circolazione, però misure di protezione secondo l'art. </w:t>
            </w:r>
            <w:r w:rsidRPr="00AA08C2">
              <w:rPr>
                <w:rFonts w:cs="Arial"/>
                <w:i/>
                <w:sz w:val="16"/>
                <w:szCs w:val="16"/>
              </w:rPr>
              <w:t>10 cpv. 2: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ind w:left="175" w:hanging="175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Presentare progetto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ind w:left="175"/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ind w:left="175" w:hanging="175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Realizzare progetto</w:t>
            </w: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Entro un anno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Entro un anno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5 anni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Entro un anno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3 anni</w:t>
            </w:r>
          </w:p>
        </w:tc>
        <w:tc>
          <w:tcPr>
            <w:tcW w:w="11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Comune o pro</w:t>
            </w:r>
            <w:r w:rsidRPr="00AA08C2">
              <w:rPr>
                <w:rFonts w:cs="Arial"/>
                <w:i/>
                <w:sz w:val="16"/>
                <w:szCs w:val="16"/>
              </w:rPr>
              <w:softHyphen/>
              <w:t xml:space="preserve">prietario </w:t>
            </w:r>
          </w:p>
        </w:tc>
        <w:tc>
          <w:tcPr>
            <w:tcW w:w="1134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Comune</w:t>
            </w:r>
          </w:p>
        </w:tc>
      </w:tr>
      <w:tr w:rsidR="00AA08C2" w:rsidRPr="00AA08C2" w:rsidTr="00AA08C2">
        <w:tc>
          <w:tcPr>
            <w:tcW w:w="817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Strada agricola o forestale non aperta al traffico veicolare generale e che non soddisfa l'art. </w:t>
            </w:r>
            <w:r w:rsidRPr="00AA08C2">
              <w:rPr>
                <w:rFonts w:cs="Arial"/>
                <w:i/>
                <w:sz w:val="16"/>
                <w:szCs w:val="16"/>
              </w:rPr>
              <w:t xml:space="preserve">10 cpv. 3 </w:t>
            </w:r>
          </w:p>
        </w:tc>
        <w:tc>
          <w:tcPr>
            <w:tcW w:w="680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 xml:space="preserve">Misure di protezione secondo l'art. </w:t>
            </w:r>
            <w:r w:rsidRPr="00AA08C2">
              <w:rPr>
                <w:rFonts w:cs="Arial"/>
                <w:i/>
                <w:sz w:val="16"/>
                <w:szCs w:val="16"/>
              </w:rPr>
              <w:t>10 cpv. 3: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175" w:hanging="175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Presentare progetto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ind w:left="175" w:hanging="175"/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175" w:hanging="175"/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Realizzare progetto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Entro un anno</w:t>
            </w: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</w:p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5 anni</w:t>
            </w:r>
          </w:p>
        </w:tc>
        <w:tc>
          <w:tcPr>
            <w:tcW w:w="11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Comune o pro</w:t>
            </w:r>
            <w:r w:rsidRPr="00AA08C2">
              <w:rPr>
                <w:rFonts w:cs="Arial"/>
                <w:i/>
                <w:sz w:val="16"/>
                <w:szCs w:val="16"/>
              </w:rPr>
              <w:softHyphen/>
              <w:t>prietario</w:t>
            </w:r>
          </w:p>
        </w:tc>
        <w:tc>
          <w:tcPr>
            <w:tcW w:w="1134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Comune</w:t>
            </w:r>
          </w:p>
        </w:tc>
      </w:tr>
      <w:tr w:rsidR="00AA08C2" w:rsidRPr="00AA08C2" w:rsidTr="00AA08C2">
        <w:tc>
          <w:tcPr>
            <w:tcW w:w="2122" w:type="dxa"/>
            <w:gridSpan w:val="2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Piazzale commerciale per carico-scarico di sostanze a potenziale rischio di inquina</w:t>
            </w: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softHyphen/>
              <w:t>mento delle acque che non corrisponde al diritto federale [indicare tipo, età, standard di costruzione e stato]</w:t>
            </w:r>
          </w:p>
        </w:tc>
        <w:tc>
          <w:tcPr>
            <w:tcW w:w="680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AA08C2" w:rsidRPr="00AA08C2" w:rsidRDefault="00AA08C2" w:rsidP="00AA08C2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Adeguare a prescrizioni di diritto federale</w:t>
            </w: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A seconda dello stato</w:t>
            </w:r>
          </w:p>
        </w:tc>
        <w:tc>
          <w:tcPr>
            <w:tcW w:w="11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Proprieta</w:t>
            </w:r>
            <w:r w:rsidRPr="00AA08C2">
              <w:rPr>
                <w:rFonts w:cs="Arial"/>
                <w:i/>
                <w:sz w:val="16"/>
                <w:szCs w:val="16"/>
              </w:rPr>
              <w:softHyphen/>
              <w:t>rio o titolare</w:t>
            </w:r>
          </w:p>
        </w:tc>
        <w:tc>
          <w:tcPr>
            <w:tcW w:w="1134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UNA</w:t>
            </w:r>
          </w:p>
        </w:tc>
      </w:tr>
      <w:tr w:rsidR="00AA08C2" w:rsidRPr="00AA08C2" w:rsidTr="00AA08C2">
        <w:tc>
          <w:tcPr>
            <w:tcW w:w="2122" w:type="dxa"/>
            <w:gridSpan w:val="2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Impianto con liquidi a poten</w:t>
            </w: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softHyphen/>
              <w:t>ziale rischio di inquinamento delle acque che non corri</w:t>
            </w: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softHyphen/>
              <w:t>sponde al diritto federale [indicare tipo, età, standard di costruzione e stato]</w:t>
            </w:r>
          </w:p>
        </w:tc>
        <w:tc>
          <w:tcPr>
            <w:tcW w:w="680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AA08C2" w:rsidRPr="00AA08C2" w:rsidRDefault="00AA08C2" w:rsidP="00AA08C2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 xml:space="preserve">Adeguare alle prescrizioni di diritto federale: </w:t>
            </w:r>
          </w:p>
          <w:p w:rsidR="00AA08C2" w:rsidRPr="00AA08C2" w:rsidRDefault="00AA08C2" w:rsidP="00AA08C2">
            <w:pPr>
              <w:pStyle w:val="Listenabsatz"/>
              <w:numPr>
                <w:ilvl w:val="0"/>
                <w:numId w:val="11"/>
              </w:numPr>
              <w:tabs>
                <w:tab w:val="left" w:pos="17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40" w:lineRule="auto"/>
              <w:ind w:left="175" w:hanging="175"/>
              <w:contextualSpacing w:val="0"/>
              <w:rPr>
                <w:rFonts w:ascii="Arial" w:hAnsi="Arial"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ascii="Arial" w:hAnsi="Arial" w:cs="Arial"/>
                <w:i/>
                <w:sz w:val="16"/>
                <w:szCs w:val="16"/>
                <w:lang w:val="it-CH"/>
              </w:rPr>
              <w:t>verificare impermeabilità dell'opera di protezione, se necessario risanare opera di protezione</w:t>
            </w:r>
          </w:p>
          <w:p w:rsidR="00AA08C2" w:rsidRPr="00AA08C2" w:rsidRDefault="00AA08C2" w:rsidP="00AA08C2">
            <w:pPr>
              <w:pStyle w:val="Listenabsatz"/>
              <w:numPr>
                <w:ilvl w:val="0"/>
                <w:numId w:val="11"/>
              </w:numPr>
              <w:tabs>
                <w:tab w:val="left" w:pos="17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40" w:lineRule="auto"/>
              <w:ind w:left="175" w:hanging="175"/>
              <w:contextualSpacing w:val="0"/>
              <w:rPr>
                <w:rFonts w:ascii="Arial" w:hAnsi="Arial"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ascii="Arial" w:hAnsi="Arial" w:cs="Arial"/>
                <w:i/>
                <w:sz w:val="16"/>
                <w:szCs w:val="16"/>
                <w:lang w:val="it-CH"/>
              </w:rPr>
              <w:t xml:space="preserve">Installare sistema di controllo delle perdite </w:t>
            </w: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5 anni o per la scadenza della prossima revi</w:t>
            </w: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softHyphen/>
              <w:t>sione</w:t>
            </w:r>
          </w:p>
        </w:tc>
        <w:tc>
          <w:tcPr>
            <w:tcW w:w="11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Proprieta</w:t>
            </w:r>
            <w:r w:rsidRPr="00AA08C2">
              <w:rPr>
                <w:rFonts w:cs="Arial"/>
                <w:i/>
                <w:sz w:val="16"/>
                <w:szCs w:val="16"/>
              </w:rPr>
              <w:softHyphen/>
              <w:t>rio o titolare</w:t>
            </w:r>
          </w:p>
        </w:tc>
        <w:tc>
          <w:tcPr>
            <w:tcW w:w="1134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UNA</w:t>
            </w:r>
          </w:p>
        </w:tc>
      </w:tr>
      <w:tr w:rsidR="00AA08C2" w:rsidRPr="00AA08C2" w:rsidTr="00AA08C2">
        <w:tc>
          <w:tcPr>
            <w:tcW w:w="2122" w:type="dxa"/>
            <w:gridSpan w:val="2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Sito inquinato [indicare quanto si sa sul sito]</w:t>
            </w:r>
          </w:p>
        </w:tc>
        <w:tc>
          <w:tcPr>
            <w:tcW w:w="680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Esame e misure a norma del diritto federale, in accordo con l'UNA [per quanto possibile indicare procedura e misure!]</w:t>
            </w: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 xml:space="preserve">A seconda del sito, esami già effettuati e stato delle conoscenze </w:t>
            </w:r>
          </w:p>
        </w:tc>
        <w:tc>
          <w:tcPr>
            <w:tcW w:w="11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Titolare</w:t>
            </w:r>
          </w:p>
        </w:tc>
        <w:tc>
          <w:tcPr>
            <w:tcW w:w="1134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UNA</w:t>
            </w:r>
          </w:p>
        </w:tc>
      </w:tr>
      <w:tr w:rsidR="00AA08C2" w:rsidRPr="00AA08C2" w:rsidTr="00AA08C2">
        <w:tc>
          <w:tcPr>
            <w:tcW w:w="2122" w:type="dxa"/>
            <w:gridSpan w:val="2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t>Utilizzazione a seguito della quale il suolo presenta una scarsa copertura vegetale [descrivere tipo di utilizza</w:t>
            </w:r>
            <w:r w:rsidRPr="00AA08C2">
              <w:rPr>
                <w:rFonts w:cs="Arial"/>
                <w:i/>
                <w:sz w:val="16"/>
                <w:szCs w:val="16"/>
                <w:lang w:val="it-CH"/>
              </w:rPr>
              <w:softHyphen/>
              <w:t>zione]</w:t>
            </w:r>
          </w:p>
        </w:tc>
        <w:tc>
          <w:tcPr>
            <w:tcW w:w="680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Adeguare l'utilizzazione all'art. 14 cpv. 2</w:t>
            </w:r>
          </w:p>
        </w:tc>
        <w:tc>
          <w:tcPr>
            <w:tcW w:w="13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Entro un periodo vegetativo</w:t>
            </w:r>
          </w:p>
        </w:tc>
        <w:tc>
          <w:tcPr>
            <w:tcW w:w="1105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Proprieta</w:t>
            </w:r>
            <w:r w:rsidRPr="00AA08C2">
              <w:rPr>
                <w:rFonts w:cs="Arial"/>
                <w:i/>
                <w:sz w:val="16"/>
                <w:szCs w:val="16"/>
              </w:rPr>
              <w:softHyphen/>
              <w:t>rio o gestore</w:t>
            </w:r>
          </w:p>
        </w:tc>
        <w:tc>
          <w:tcPr>
            <w:tcW w:w="1134" w:type="dxa"/>
            <w:shd w:val="clear" w:color="auto" w:fill="auto"/>
          </w:tcPr>
          <w:p w:rsidR="00AA08C2" w:rsidRPr="00AA08C2" w:rsidRDefault="00AA08C2" w:rsidP="00AA08C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  <w:szCs w:val="16"/>
              </w:rPr>
            </w:pPr>
            <w:r w:rsidRPr="00AA08C2">
              <w:rPr>
                <w:rFonts w:cs="Arial"/>
                <w:i/>
                <w:sz w:val="16"/>
                <w:szCs w:val="16"/>
              </w:rPr>
              <w:t>Comune</w:t>
            </w:r>
          </w:p>
        </w:tc>
      </w:tr>
    </w:tbl>
    <w:p w:rsidR="00B77794" w:rsidRDefault="00B77794" w:rsidP="00043177"/>
    <w:p w:rsidR="00043177" w:rsidRDefault="00AA08C2" w:rsidP="00C96380">
      <w:pPr>
        <w:pStyle w:val="Unteruntertitel"/>
      </w:pPr>
      <w:r w:rsidRPr="00AA08C2">
        <w:lastRenderedPageBreak/>
        <w:t>Misure nella zona S2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47"/>
        <w:gridCol w:w="680"/>
        <w:gridCol w:w="2976"/>
        <w:gridCol w:w="1305"/>
        <w:gridCol w:w="1105"/>
        <w:gridCol w:w="1134"/>
      </w:tblGrid>
      <w:tr w:rsidR="00C018EB" w:rsidRPr="00DF4787" w:rsidTr="00C018EB">
        <w:trPr>
          <w:tblHeader/>
        </w:trPr>
        <w:tc>
          <w:tcPr>
            <w:tcW w:w="2122" w:type="dxa"/>
            <w:gridSpan w:val="2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  <w:lang w:val="it-CH"/>
              </w:rPr>
            </w:pPr>
            <w:r w:rsidRPr="00C018EB">
              <w:rPr>
                <w:b/>
                <w:sz w:val="14"/>
                <w:lang w:val="it-CH"/>
              </w:rPr>
              <w:t>Costruzione, impianto o utilizzazione esistente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</w:rPr>
            </w:pPr>
            <w:r w:rsidRPr="00DF4787">
              <w:rPr>
                <w:b/>
                <w:sz w:val="14"/>
              </w:rPr>
              <w:t>Parti</w:t>
            </w:r>
            <w:r>
              <w:rPr>
                <w:b/>
                <w:sz w:val="14"/>
              </w:rPr>
              <w:softHyphen/>
            </w:r>
            <w:r w:rsidRPr="00DF4787">
              <w:rPr>
                <w:b/>
                <w:sz w:val="14"/>
              </w:rPr>
              <w:t>cella n.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</w:rPr>
            </w:pPr>
            <w:r w:rsidRPr="00DF4787">
              <w:rPr>
                <w:b/>
                <w:sz w:val="14"/>
              </w:rPr>
              <w:t>Misure</w:t>
            </w:r>
          </w:p>
        </w:tc>
        <w:tc>
          <w:tcPr>
            <w:tcW w:w="1305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  <w:lang w:val="it-CH"/>
              </w:rPr>
            </w:pPr>
            <w:r w:rsidRPr="00C018EB">
              <w:rPr>
                <w:b/>
                <w:sz w:val="14"/>
                <w:lang w:val="it-CH"/>
              </w:rPr>
              <w:t xml:space="preserve">Termine (dall'entrata in vigore del regolamento) e frequenza </w:t>
            </w:r>
          </w:p>
        </w:tc>
        <w:tc>
          <w:tcPr>
            <w:tcW w:w="1105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  <w:lang w:val="it-CH"/>
              </w:rPr>
            </w:pPr>
            <w:r w:rsidRPr="00C018EB">
              <w:rPr>
                <w:b/>
                <w:sz w:val="14"/>
                <w:lang w:val="it-CH"/>
              </w:rPr>
              <w:t>Chi deve svolgere la misura?</w:t>
            </w: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</w:rPr>
            </w:pPr>
            <w:r w:rsidRPr="00DF4787">
              <w:rPr>
                <w:b/>
                <w:sz w:val="14"/>
              </w:rPr>
              <w:t>Compe</w:t>
            </w:r>
            <w:r>
              <w:rPr>
                <w:b/>
                <w:sz w:val="14"/>
              </w:rPr>
              <w:softHyphen/>
            </w:r>
            <w:r w:rsidRPr="00DF4787">
              <w:rPr>
                <w:b/>
                <w:sz w:val="14"/>
              </w:rPr>
              <w:t>tenza (control</w:t>
            </w:r>
            <w:r>
              <w:rPr>
                <w:b/>
                <w:sz w:val="14"/>
              </w:rPr>
              <w:softHyphen/>
            </w:r>
            <w:r w:rsidRPr="00DF4787">
              <w:rPr>
                <w:b/>
                <w:sz w:val="14"/>
              </w:rPr>
              <w:t>lo ed esecu</w:t>
            </w:r>
            <w:r>
              <w:rPr>
                <w:b/>
                <w:sz w:val="14"/>
              </w:rPr>
              <w:softHyphen/>
            </w:r>
            <w:r w:rsidRPr="00DF4787">
              <w:rPr>
                <w:b/>
                <w:sz w:val="14"/>
              </w:rPr>
              <w:t>zione)</w:t>
            </w:r>
          </w:p>
        </w:tc>
      </w:tr>
      <w:tr w:rsidR="00C018EB" w:rsidRPr="00DF4787" w:rsidTr="00C018EB">
        <w:trPr>
          <w:trHeight w:val="548"/>
        </w:trPr>
        <w:tc>
          <w:tcPr>
            <w:tcW w:w="2122" w:type="dxa"/>
            <w:gridSpan w:val="2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Impianto agricolo quale vasca dei liquami e condotte di afflusso, letamaio, area di movimento [definire esatta</w:t>
            </w:r>
            <w:r w:rsidRPr="00481091">
              <w:rPr>
                <w:i/>
                <w:sz w:val="14"/>
                <w:lang w:val="it-CH"/>
              </w:rPr>
              <w:softHyphen/>
              <w:t>mente l'oggetto, indicare età, standard di costruzione e stato]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DF4787" w:rsidRDefault="00C018EB" w:rsidP="00C018EB">
            <w:pPr>
              <w:pStyle w:val="Kopfzeil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ind w:left="175" w:hanging="175"/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 xml:space="preserve">Verifica dell'impermeabilità 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  <w:p w:rsidR="00C018EB" w:rsidRPr="00481091" w:rsidRDefault="00C018EB" w:rsidP="00C018EB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317" w:hanging="142"/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Se l'impianto è permeabile: risanare l'im</w:t>
            </w:r>
            <w:r w:rsidRPr="00481091">
              <w:rPr>
                <w:i/>
                <w:sz w:val="14"/>
                <w:lang w:val="it-CH"/>
              </w:rPr>
              <w:softHyphen/>
              <w:t>pianto, sostituire con impianto conforme al regolamento oppure chiudere</w:t>
            </w:r>
          </w:p>
          <w:p w:rsidR="00C018EB" w:rsidRPr="00481091" w:rsidRDefault="00C018EB" w:rsidP="005F19D0">
            <w:pPr>
              <w:pStyle w:val="Listenabsatz"/>
              <w:ind w:left="0"/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C018EB">
            <w:pPr>
              <w:pStyle w:val="Kopfzeil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ind w:left="175" w:hanging="175"/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Se l'impianto è impermeabile: verificare regolarmente l'impermeabilità</w:t>
            </w:r>
          </w:p>
        </w:tc>
        <w:tc>
          <w:tcPr>
            <w:tcW w:w="1305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Entro un anno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Entro 6 mesi dalla verifica dell'impermeabi</w:t>
            </w:r>
            <w:r w:rsidRPr="00481091">
              <w:rPr>
                <w:i/>
                <w:sz w:val="14"/>
                <w:lang w:val="it-CH"/>
              </w:rPr>
              <w:softHyphen/>
              <w:t>lità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Ogni 5 anni</w:t>
            </w:r>
            <w:r w:rsidRPr="00481091">
              <w:rPr>
                <w:sz w:val="14"/>
                <w:lang w:val="it-CH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Proprieta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>rio o titolare</w:t>
            </w: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Comune</w:t>
            </w:r>
          </w:p>
        </w:tc>
      </w:tr>
      <w:tr w:rsidR="00C018EB" w:rsidRPr="00DF4787" w:rsidTr="00C018EB">
        <w:trPr>
          <w:trHeight w:val="548"/>
        </w:trPr>
        <w:tc>
          <w:tcPr>
            <w:tcW w:w="2122" w:type="dxa"/>
            <w:gridSpan w:val="2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Condotta per le acque luride [definire esattamente l'og</w:t>
            </w:r>
            <w:r w:rsidRPr="00481091">
              <w:rPr>
                <w:i/>
                <w:sz w:val="14"/>
                <w:lang w:val="it-CH"/>
              </w:rPr>
              <w:softHyphen/>
              <w:t>getto, indicare età, standard di costruzione e stato]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DF4787" w:rsidRDefault="00C018EB" w:rsidP="00C018EB">
            <w:pPr>
              <w:pStyle w:val="Kopfzeil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ind w:left="175" w:hanging="175"/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Verifica dell'impermeabilità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  <w:p w:rsidR="00C018EB" w:rsidRPr="00481091" w:rsidRDefault="00C018EB" w:rsidP="00C018EB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317" w:hanging="142"/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Se l'impianto è permeabile: impermeabi</w:t>
            </w:r>
            <w:r w:rsidRPr="00481091">
              <w:rPr>
                <w:i/>
                <w:sz w:val="14"/>
                <w:lang w:val="it-CH"/>
              </w:rPr>
              <w:softHyphen/>
              <w:t>lizzare o risanare, sostituire con impianto conforme al regolamento oppure chiu</w:t>
            </w:r>
            <w:r w:rsidRPr="00481091">
              <w:rPr>
                <w:i/>
                <w:sz w:val="14"/>
                <w:lang w:val="it-CH"/>
              </w:rPr>
              <w:softHyphen/>
              <w:t>dere</w:t>
            </w:r>
          </w:p>
          <w:p w:rsidR="00C018EB" w:rsidRPr="00481091" w:rsidRDefault="00C018EB" w:rsidP="005F19D0">
            <w:pPr>
              <w:pStyle w:val="Listenabsatz"/>
              <w:ind w:left="175" w:hanging="142"/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C018EB">
            <w:pPr>
              <w:numPr>
                <w:ilvl w:val="0"/>
                <w:numId w:val="17"/>
              </w:numPr>
              <w:tabs>
                <w:tab w:val="left" w:pos="175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40" w:lineRule="auto"/>
              <w:ind w:left="175" w:hanging="175"/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Se impermeabile: verificare regolarmente l'impermeabilità</w:t>
            </w:r>
          </w:p>
        </w:tc>
        <w:tc>
          <w:tcPr>
            <w:tcW w:w="1305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Entro un anno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Entro 6 mesi dalla verifica dell'impermeabi</w:t>
            </w:r>
            <w:r w:rsidRPr="00481091">
              <w:rPr>
                <w:i/>
                <w:sz w:val="14"/>
                <w:lang w:val="it-CH"/>
              </w:rPr>
              <w:softHyphen/>
              <w:t>lità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Ogni 3 anni</w:t>
            </w: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Proprieta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 xml:space="preserve">rio o titolare 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Comune</w:t>
            </w:r>
          </w:p>
        </w:tc>
      </w:tr>
      <w:tr w:rsidR="00C018EB" w:rsidRPr="00DF4787" w:rsidTr="00C018EB">
        <w:trPr>
          <w:trHeight w:val="526"/>
        </w:trPr>
        <w:tc>
          <w:tcPr>
            <w:tcW w:w="675" w:type="dxa"/>
            <w:vMerge w:val="restart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Strade e piazze [indi</w:t>
            </w:r>
            <w:r w:rsidRPr="00C018EB">
              <w:rPr>
                <w:i/>
                <w:sz w:val="14"/>
                <w:lang w:val="it-CH"/>
              </w:rPr>
              <w:softHyphen/>
              <w:t>care ogget</w:t>
            </w:r>
            <w:r w:rsidRPr="00C018EB">
              <w:rPr>
                <w:i/>
                <w:sz w:val="14"/>
                <w:lang w:val="it-CH"/>
              </w:rPr>
              <w:softHyphen/>
              <w:t>to, utiliz</w:t>
            </w:r>
            <w:r w:rsidRPr="00C018EB">
              <w:rPr>
                <w:i/>
                <w:sz w:val="14"/>
                <w:lang w:val="it-CH"/>
              </w:rPr>
              <w:softHyphen/>
              <w:t>zazio</w:t>
            </w:r>
            <w:r w:rsidRPr="00C018EB">
              <w:rPr>
                <w:i/>
                <w:sz w:val="14"/>
                <w:lang w:val="it-CH"/>
              </w:rPr>
              <w:softHyphen/>
              <w:t>ne e stan</w:t>
            </w:r>
            <w:r w:rsidRPr="00C018EB">
              <w:rPr>
                <w:i/>
                <w:sz w:val="14"/>
                <w:lang w:val="it-CH"/>
              </w:rPr>
              <w:softHyphen/>
              <w:t>dard di costru</w:t>
            </w:r>
            <w:r w:rsidRPr="00C018EB">
              <w:rPr>
                <w:i/>
                <w:sz w:val="14"/>
                <w:lang w:val="it-CH"/>
              </w:rPr>
              <w:softHyphen/>
              <w:t>zione]</w:t>
            </w:r>
          </w:p>
        </w:tc>
        <w:tc>
          <w:tcPr>
            <w:tcW w:w="1447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Ogni strada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Se necessario, posare cartello "Zona di protezione delle acque"</w:t>
            </w:r>
          </w:p>
        </w:tc>
        <w:tc>
          <w:tcPr>
            <w:tcW w:w="13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Entro un anno</w:t>
            </w: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Autorità compe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 xml:space="preserve">tente </w:t>
            </w: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Comune</w:t>
            </w:r>
          </w:p>
        </w:tc>
      </w:tr>
      <w:tr w:rsidR="00C018EB" w:rsidRPr="00DF4787" w:rsidTr="00C018EB">
        <w:trPr>
          <w:trHeight w:val="1584"/>
        </w:trPr>
        <w:tc>
          <w:tcPr>
            <w:tcW w:w="675" w:type="dxa"/>
            <w:vMerge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447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Strada aperta al traffico veicolare generale o sulla quale transitano regolarmente veicoli a potenziale rischio di inquina</w:t>
            </w:r>
            <w:r w:rsidRPr="00481091">
              <w:rPr>
                <w:i/>
                <w:sz w:val="14"/>
                <w:lang w:val="it-CH"/>
              </w:rPr>
              <w:softHyphen/>
              <w:t xml:space="preserve">mento delle acque; posteggio pubblico 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481091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Misure di protezione secondo art. 10 cpv. 2 e art. 20 cpv. 2. A seconda del potenziale di pericolo, adottare altre misure di protezione in accordo con l'Ufficio per la natura e l'ambiente [indicare quali]</w:t>
            </w:r>
          </w:p>
          <w:p w:rsidR="00C018EB" w:rsidRPr="00481091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DF4787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Eventualmente spostare la strada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Massimo 5 anni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A seconda delle circostanze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it-CH"/>
              </w:rPr>
            </w:pP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Proprieta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 xml:space="preserve">rio </w:t>
            </w: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Comune</w:t>
            </w:r>
          </w:p>
        </w:tc>
      </w:tr>
      <w:tr w:rsidR="00C018EB" w:rsidRPr="00DF4787" w:rsidTr="00C018EB">
        <w:trPr>
          <w:trHeight w:val="637"/>
        </w:trPr>
        <w:tc>
          <w:tcPr>
            <w:tcW w:w="675" w:type="dxa"/>
            <w:vMerge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447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Piazzale antistante un garage, sul quale vengono lavati veicoli a motore o svolte attività simili; posteggio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C018EB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Sospendere il lavaggio di veicoli e attività simili.</w:t>
            </w:r>
          </w:p>
          <w:p w:rsidR="00C018EB" w:rsidRPr="00C018EB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Rivestimento stagno munito di bordi, evacua</w:t>
            </w:r>
            <w:r w:rsidRPr="00481091">
              <w:rPr>
                <w:i/>
                <w:sz w:val="14"/>
                <w:lang w:val="it-CH"/>
              </w:rPr>
              <w:softHyphen/>
              <w:t>zione delle acque del piazzale nelle canaliz</w:t>
            </w:r>
            <w:r w:rsidRPr="00481091">
              <w:rPr>
                <w:i/>
                <w:sz w:val="14"/>
                <w:lang w:val="it-CH"/>
              </w:rPr>
              <w:softHyphen/>
              <w:t>zazioni</w:t>
            </w:r>
          </w:p>
        </w:tc>
        <w:tc>
          <w:tcPr>
            <w:tcW w:w="13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Subito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5 anni</w:t>
            </w: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Proprieta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 xml:space="preserve">rio 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Comune</w:t>
            </w:r>
          </w:p>
        </w:tc>
      </w:tr>
      <w:tr w:rsidR="00C018EB" w:rsidRPr="00DF4787" w:rsidTr="00C018EB">
        <w:tc>
          <w:tcPr>
            <w:tcW w:w="675" w:type="dxa"/>
            <w:vMerge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1447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Strada agricola o forestale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 xml:space="preserve">Divieto di circolazione per veicoli a motore (traffico agricolo e forestale [se necessario con aggiunta: nonché servizio a domicilio] permesso) 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 xml:space="preserve">e 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 xml:space="preserve">Misure di protezione secondo l'art. 20 cpv. 1 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 xml:space="preserve">A seconda del potenziale di pericolo, altre misure di protezione in accordo con l'UNA [indicare quali]  </w:t>
            </w:r>
          </w:p>
        </w:tc>
        <w:tc>
          <w:tcPr>
            <w:tcW w:w="1305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Entro un anno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5 anni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5 anni</w:t>
            </w: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Comune o pro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>prietario</w:t>
            </w: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Comune</w:t>
            </w:r>
          </w:p>
        </w:tc>
      </w:tr>
      <w:tr w:rsidR="00C018EB" w:rsidRPr="00DF4787" w:rsidTr="00C018EB">
        <w:tc>
          <w:tcPr>
            <w:tcW w:w="2122" w:type="dxa"/>
            <w:gridSpan w:val="2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Piazzale commerciale di carico-scarico di sostanze a potenziale rischio di inquina</w:t>
            </w:r>
            <w:r w:rsidRPr="00481091">
              <w:rPr>
                <w:i/>
                <w:sz w:val="14"/>
                <w:lang w:val="it-CH"/>
              </w:rPr>
              <w:softHyphen/>
              <w:t>mento delle acque [indicare grandezza, età, standard di costruzione e stato]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C018EB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Chiudere</w:t>
            </w:r>
          </w:p>
          <w:p w:rsidR="00C018EB" w:rsidRPr="00C018EB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Fino alla chiusura, misure adeguate allo stato dell'impianto (incl. piano d'emergenza in caso di incidenti)</w:t>
            </w:r>
          </w:p>
        </w:tc>
        <w:tc>
          <w:tcPr>
            <w:tcW w:w="1305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5 anni o meno (a seconda dello stato del piaz</w:t>
            </w:r>
            <w:r w:rsidRPr="00481091">
              <w:rPr>
                <w:i/>
                <w:sz w:val="14"/>
                <w:lang w:val="it-CH"/>
              </w:rPr>
              <w:softHyphen/>
              <w:t>zale)</w:t>
            </w: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Proprieta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 xml:space="preserve">rio o titolare 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UNA</w:t>
            </w:r>
          </w:p>
        </w:tc>
      </w:tr>
      <w:tr w:rsidR="00C018EB" w:rsidRPr="00DF4787" w:rsidTr="00C018EB">
        <w:tc>
          <w:tcPr>
            <w:tcW w:w="2122" w:type="dxa"/>
            <w:gridSpan w:val="2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Riscaldamento a olio e rela</w:t>
            </w:r>
            <w:r w:rsidRPr="00481091">
              <w:rPr>
                <w:i/>
                <w:sz w:val="14"/>
                <w:lang w:val="it-CH"/>
              </w:rPr>
              <w:softHyphen/>
              <w:t>tive cisterne [indicare gran</w:t>
            </w:r>
            <w:r w:rsidRPr="00481091">
              <w:rPr>
                <w:i/>
                <w:sz w:val="14"/>
                <w:lang w:val="it-CH"/>
              </w:rPr>
              <w:softHyphen/>
              <w:t>dezza, età, standard di co</w:t>
            </w:r>
            <w:r w:rsidRPr="00481091">
              <w:rPr>
                <w:i/>
                <w:sz w:val="14"/>
                <w:lang w:val="it-CH"/>
              </w:rPr>
              <w:softHyphen/>
              <w:t>struzione e stato]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C018EB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Ammessa la continuazione dell'esercizio con la caldaia esistente. Sostituzione della caldaia non ammessa.</w:t>
            </w:r>
          </w:p>
          <w:p w:rsidR="00C018EB" w:rsidRPr="00C018EB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Se il riscaldamento a olio non soddisfa più i requisiti dell'ordinanza contro l'inquinamento atmosferico (OIAt), va messo fuori esercizio.</w:t>
            </w:r>
          </w:p>
          <w:p w:rsidR="00C018EB" w:rsidRPr="00481091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szCs w:val="14"/>
                <w:lang w:val="it-CH"/>
              </w:rPr>
              <w:lastRenderedPageBreak/>
              <w:br/>
            </w:r>
            <w:r w:rsidRPr="00481091">
              <w:rPr>
                <w:i/>
                <w:sz w:val="14"/>
                <w:lang w:val="it-CH"/>
              </w:rPr>
              <w:t>Sostituire il riscaldamento a olio con un altro impianto di riscaldamento (p.es. legna, pellet, gas, pompa di calore ad aria)</w:t>
            </w:r>
          </w:p>
        </w:tc>
        <w:tc>
          <w:tcPr>
            <w:tcW w:w="1305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Al più tardi alla scadenza del termine di risa</w:t>
            </w:r>
            <w:r w:rsidRPr="00481091">
              <w:rPr>
                <w:i/>
                <w:sz w:val="14"/>
                <w:lang w:val="it-CH"/>
              </w:rPr>
              <w:softHyphen/>
              <w:t>namento se</w:t>
            </w:r>
            <w:r w:rsidRPr="00481091">
              <w:rPr>
                <w:i/>
                <w:sz w:val="14"/>
                <w:lang w:val="it-CH"/>
              </w:rPr>
              <w:softHyphen/>
              <w:t>condo OIAt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Al più tardi dopo 15 anni.</w:t>
            </w: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Proprieta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>rio o titolare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UNA</w:t>
            </w:r>
          </w:p>
        </w:tc>
      </w:tr>
      <w:tr w:rsidR="00C018EB" w:rsidRPr="00DF4787" w:rsidTr="00C018EB">
        <w:tc>
          <w:tcPr>
            <w:tcW w:w="2122" w:type="dxa"/>
            <w:gridSpan w:val="2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Cisterna per olio da riscalda</w:t>
            </w:r>
            <w:r w:rsidRPr="00481091">
              <w:rPr>
                <w:i/>
                <w:sz w:val="14"/>
                <w:lang w:val="it-CH"/>
              </w:rPr>
              <w:softHyphen/>
              <w:t>mento [indicare grandezza, età, standard di costruzione e stato]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481091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[scegliere misure necessarie e adeguate]</w:t>
            </w:r>
          </w:p>
          <w:p w:rsidR="00C018EB" w:rsidRPr="00481091" w:rsidRDefault="00C018EB" w:rsidP="00C018EB">
            <w:pPr>
              <w:numPr>
                <w:ilvl w:val="0"/>
                <w:numId w:val="16"/>
              </w:numPr>
              <w:tabs>
                <w:tab w:val="left" w:pos="175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40" w:lineRule="auto"/>
              <w:ind w:left="176" w:hanging="176"/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Rendere impermeabile l'opera di prote</w:t>
            </w:r>
            <w:r w:rsidRPr="00481091">
              <w:rPr>
                <w:i/>
                <w:sz w:val="14"/>
                <w:lang w:val="it-CH"/>
              </w:rPr>
              <w:softHyphen/>
              <w:t>zione costruita con materiali minerali</w:t>
            </w:r>
          </w:p>
          <w:p w:rsidR="00C018EB" w:rsidRPr="00481091" w:rsidRDefault="00C018EB" w:rsidP="00C018EB">
            <w:pPr>
              <w:numPr>
                <w:ilvl w:val="0"/>
                <w:numId w:val="16"/>
              </w:numPr>
              <w:tabs>
                <w:tab w:val="left" w:pos="175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40" w:lineRule="auto"/>
              <w:ind w:left="176" w:hanging="176"/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In caso di condotte di compensazione della pressione che portano all'aperto, dotare la cisterna di una valvola di sicurezza per sovrapressione</w:t>
            </w:r>
          </w:p>
          <w:p w:rsidR="00C018EB" w:rsidRPr="00481091" w:rsidRDefault="00C018EB" w:rsidP="00C018EB">
            <w:pPr>
              <w:numPr>
                <w:ilvl w:val="0"/>
                <w:numId w:val="16"/>
              </w:numPr>
              <w:tabs>
                <w:tab w:val="left" w:pos="175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40" w:lineRule="auto"/>
              <w:ind w:left="176" w:hanging="176"/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Spostare le manichette per il rifornimento nell'area dell'opera di protezione</w:t>
            </w:r>
          </w:p>
          <w:p w:rsidR="00C018EB" w:rsidRPr="00481091" w:rsidRDefault="00C018EB" w:rsidP="00C018EB">
            <w:pPr>
              <w:numPr>
                <w:ilvl w:val="0"/>
                <w:numId w:val="16"/>
              </w:numPr>
              <w:tabs>
                <w:tab w:val="left" w:pos="175"/>
                <w:tab w:val="left" w:pos="1276"/>
                <w:tab w:val="left" w:pos="5216"/>
                <w:tab w:val="decimal" w:pos="7938"/>
                <w:tab w:val="right" w:pos="9299"/>
              </w:tabs>
              <w:spacing w:after="0" w:line="240" w:lineRule="auto"/>
              <w:ind w:left="176" w:hanging="176"/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In caso di impianti con alimentazione dell'olio tramite pompa a pressione, pas</w:t>
            </w:r>
            <w:r w:rsidRPr="00481091">
              <w:rPr>
                <w:i/>
                <w:sz w:val="14"/>
                <w:lang w:val="it-CH"/>
              </w:rPr>
              <w:softHyphen/>
              <w:t>sare al sistema ad aspirazione</w:t>
            </w:r>
          </w:p>
          <w:p w:rsidR="00C018EB" w:rsidRPr="00481091" w:rsidRDefault="00C018EB" w:rsidP="005F19D0">
            <w:pPr>
              <w:tabs>
                <w:tab w:val="left" w:pos="175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tabs>
                <w:tab w:val="left" w:pos="175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 xml:space="preserve">Lo scarico dell'olio da riscaldamento va sorvegliato. </w:t>
            </w:r>
            <w:r w:rsidRPr="00C018EB">
              <w:rPr>
                <w:i/>
                <w:sz w:val="14"/>
                <w:lang w:val="it-CH"/>
              </w:rPr>
              <w:t>I proprietari o i titolari hanno l'obbligo di segnalare ai fornitori la particolare situazione di pericolo.</w:t>
            </w:r>
          </w:p>
          <w:p w:rsidR="00C018EB" w:rsidRPr="00C018EB" w:rsidRDefault="00C018EB" w:rsidP="005F19D0">
            <w:pPr>
              <w:tabs>
                <w:tab w:val="left" w:pos="175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tabs>
                <w:tab w:val="left" w:pos="175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Il funzionamento della cisterna va regolar</w:t>
            </w:r>
            <w:r w:rsidRPr="00481091">
              <w:rPr>
                <w:i/>
                <w:sz w:val="14"/>
                <w:lang w:val="it-CH"/>
              </w:rPr>
              <w:softHyphen/>
              <w:t>mente controllato da un'impresa di revisione specializzata. Il rapporto di revisione va trasmesso spontaneamente al municipio, che lo inoltra all'UNA.</w:t>
            </w:r>
          </w:p>
        </w:tc>
        <w:tc>
          <w:tcPr>
            <w:tcW w:w="1305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Entro un anno, se il riscalda</w:t>
            </w:r>
            <w:r w:rsidRPr="00481091">
              <w:rPr>
                <w:i/>
                <w:sz w:val="14"/>
                <w:lang w:val="it-CH"/>
              </w:rPr>
              <w:softHyphen/>
              <w:t>mento a olio non verrà posto fuori esercizio entro due anni dall'en</w:t>
            </w:r>
            <w:r w:rsidRPr="00481091">
              <w:rPr>
                <w:i/>
                <w:sz w:val="14"/>
                <w:lang w:val="it-CH"/>
              </w:rPr>
              <w:softHyphen/>
              <w:t>trata in vigore del regolamento.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Da subito.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Primo esame entro un anno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In seguito ogni 5 anni</w:t>
            </w: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Proprieta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 xml:space="preserve">rio o titolare 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UNA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</w:tc>
      </w:tr>
      <w:tr w:rsidR="00C018EB" w:rsidRPr="00DF4787" w:rsidTr="00C018EB">
        <w:tc>
          <w:tcPr>
            <w:tcW w:w="2122" w:type="dxa"/>
            <w:gridSpan w:val="2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Altro impianto con liquidi a potenziale rischio di inquina</w:t>
            </w:r>
            <w:r w:rsidRPr="00481091">
              <w:rPr>
                <w:i/>
                <w:sz w:val="14"/>
                <w:lang w:val="it-CH"/>
              </w:rPr>
              <w:softHyphen/>
              <w:t>mento delle acque [indicare grandezza, età, standard di costruzione e stato]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Verificare lo stato dell'impianto (incl. imper</w:t>
            </w:r>
            <w:r w:rsidRPr="00481091">
              <w:rPr>
                <w:i/>
                <w:sz w:val="14"/>
                <w:lang w:val="it-CH"/>
              </w:rPr>
              <w:softHyphen/>
              <w:t>meabilità):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Mantenere provvisoriamente in esercizio un impianto senza lacune, fissare intervallo dei controlli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 xml:space="preserve">Chiudere un impianto che presenta lacune </w:t>
            </w:r>
          </w:p>
          <w:p w:rsidR="00C018EB" w:rsidRPr="00481091" w:rsidRDefault="00C018EB" w:rsidP="005F19D0">
            <w:pPr>
              <w:tabs>
                <w:tab w:val="left" w:pos="17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tabs>
                <w:tab w:val="left" w:pos="17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Risanare impianto fino alla chiusura (p.es. risanare opera di protezione, installare sonda per l'individuazione delle perdite)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 xml:space="preserve">Chiudere l'impianto </w:t>
            </w:r>
          </w:p>
        </w:tc>
        <w:tc>
          <w:tcPr>
            <w:tcW w:w="1305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Entro 6 mesi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Immediatamente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 xml:space="preserve">A seconda delle misure e delle circostanze </w:t>
            </w: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Proprieta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>rio o titolare</w:t>
            </w: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UNA</w:t>
            </w:r>
          </w:p>
        </w:tc>
      </w:tr>
      <w:tr w:rsidR="00C018EB" w:rsidRPr="00DF4787" w:rsidTr="00C018EB">
        <w:tc>
          <w:tcPr>
            <w:tcW w:w="2122" w:type="dxa"/>
            <w:gridSpan w:val="2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Sito inquinato [indicare quanto si sa sul sito]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 xml:space="preserve">Esame e misure a norma del diritto federale, in accordo con l'UNA [per quanto possibile indicare procedura e misure!] </w:t>
            </w:r>
          </w:p>
        </w:tc>
        <w:tc>
          <w:tcPr>
            <w:tcW w:w="1305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A seconda del sito, esami già effettuati e stato delle conoscenze</w:t>
            </w: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 xml:space="preserve">Titolare </w:t>
            </w: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UNA</w:t>
            </w:r>
          </w:p>
        </w:tc>
      </w:tr>
      <w:tr w:rsidR="00C018EB" w:rsidRPr="00DF4787" w:rsidTr="00C018EB">
        <w:tc>
          <w:tcPr>
            <w:tcW w:w="2122" w:type="dxa"/>
            <w:gridSpan w:val="2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Utilizzazione che non corri</w:t>
            </w:r>
            <w:r w:rsidRPr="00481091">
              <w:rPr>
                <w:i/>
                <w:sz w:val="14"/>
                <w:lang w:val="it-CH"/>
              </w:rPr>
              <w:softHyphen/>
              <w:t xml:space="preserve">sponde al regolamento, p.es. coltivazione di asparagi, vigneto [indicare utilizzazione, nonché tipo e modalità della stessa] 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Cessare l'utilizzazione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Eccezionalmente, continuazione per un determinato periodo con misure di protezione (p.es. rinuncia a prodotti fitosanitari, aumento della quota di suolo coperto)</w:t>
            </w:r>
          </w:p>
        </w:tc>
        <w:tc>
          <w:tcPr>
            <w:tcW w:w="1305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Entro un anno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A seconda della misura diversi anni</w:t>
            </w: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Proprieta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 xml:space="preserve">rio o gestore 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Comune</w:t>
            </w:r>
          </w:p>
        </w:tc>
      </w:tr>
      <w:tr w:rsidR="00C018EB" w:rsidRPr="00DF4787" w:rsidTr="00C018EB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Altro impianto non indicato sopra che minaccia la capta</w:t>
            </w:r>
            <w:r w:rsidRPr="00481091">
              <w:rPr>
                <w:i/>
                <w:sz w:val="14"/>
                <w:lang w:val="it-CH"/>
              </w:rPr>
              <w:softHyphen/>
              <w:t>zione [definire esattamente l'oggetto, indicare stato e lacune]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EB" w:rsidRPr="00C018EB" w:rsidRDefault="00C018EB" w:rsidP="005F19D0">
            <w:pPr>
              <w:pStyle w:val="Kopfzeile"/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Chiudere e/o rimuovere</w:t>
            </w:r>
          </w:p>
          <w:p w:rsidR="00C018EB" w:rsidRPr="00C018EB" w:rsidRDefault="00C018EB" w:rsidP="005F19D0">
            <w:pPr>
              <w:pStyle w:val="Kopfzeile"/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Se una rimozione non entra in questione, prevedere tutte le misure che entrano oggetti</w:t>
            </w:r>
            <w:r w:rsidRPr="00481091">
              <w:rPr>
                <w:i/>
                <w:sz w:val="14"/>
                <w:lang w:val="it-CH"/>
              </w:rPr>
              <w:softHyphen/>
              <w:t xml:space="preserve">vamente in questione e che per esperienza escludono un inquinamento delle acque sotterranee [indicare misure, eventualmente imporre accertamenti ai titolari e fare salve misure, disciplinare ulteriore procedura e competenza] </w:t>
            </w:r>
          </w:p>
          <w:p w:rsidR="00C018EB" w:rsidRPr="00481091" w:rsidRDefault="00C018EB" w:rsidP="005F19D0">
            <w:pPr>
              <w:pStyle w:val="Kopfzeile"/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 xml:space="preserve">Abbandonare la captazione, se l'impianto non può essere rimosso e l'inquinamento non può essere escluso.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 xml:space="preserve">A seconda delle circostanze e a seconda delle misure 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A seconda delle circostanze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Proprieta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>rio o titolare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Comune</w:t>
            </w:r>
          </w:p>
        </w:tc>
      </w:tr>
    </w:tbl>
    <w:p w:rsidR="00043177" w:rsidRDefault="00C018EB" w:rsidP="00C1316A">
      <w:pPr>
        <w:pStyle w:val="Unteruntertitel"/>
      </w:pPr>
      <w:r w:rsidRPr="00C018EB">
        <w:t>Misure nella zona S1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80"/>
        <w:gridCol w:w="2976"/>
        <w:gridCol w:w="1305"/>
        <w:gridCol w:w="1105"/>
        <w:gridCol w:w="1134"/>
      </w:tblGrid>
      <w:tr w:rsidR="00C018EB" w:rsidRPr="00DF4787" w:rsidTr="00C018EB">
        <w:tc>
          <w:tcPr>
            <w:tcW w:w="2122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  <w:lang w:val="it-CH"/>
              </w:rPr>
            </w:pPr>
            <w:r w:rsidRPr="00C018EB">
              <w:rPr>
                <w:b/>
                <w:sz w:val="14"/>
                <w:lang w:val="it-CH"/>
              </w:rPr>
              <w:lastRenderedPageBreak/>
              <w:t xml:space="preserve">Costruzione, impianto o utilizzazione esistente 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</w:rPr>
            </w:pPr>
            <w:r w:rsidRPr="00DF4787">
              <w:rPr>
                <w:b/>
                <w:sz w:val="14"/>
              </w:rPr>
              <w:t>Parti</w:t>
            </w:r>
            <w:r>
              <w:rPr>
                <w:b/>
                <w:sz w:val="14"/>
              </w:rPr>
              <w:softHyphen/>
            </w:r>
            <w:r w:rsidRPr="00DF4787">
              <w:rPr>
                <w:b/>
                <w:sz w:val="14"/>
              </w:rPr>
              <w:t>cella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</w:rPr>
            </w:pPr>
            <w:r w:rsidRPr="00DF4787">
              <w:rPr>
                <w:b/>
                <w:sz w:val="14"/>
              </w:rPr>
              <w:t>N.</w:t>
            </w:r>
          </w:p>
        </w:tc>
        <w:tc>
          <w:tcPr>
            <w:tcW w:w="2976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</w:rPr>
            </w:pPr>
            <w:r w:rsidRPr="00DF4787">
              <w:rPr>
                <w:b/>
                <w:sz w:val="14"/>
              </w:rPr>
              <w:t>Misure</w:t>
            </w:r>
          </w:p>
        </w:tc>
        <w:tc>
          <w:tcPr>
            <w:tcW w:w="1305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  <w:lang w:val="it-CH"/>
              </w:rPr>
            </w:pPr>
            <w:r w:rsidRPr="00C018EB">
              <w:rPr>
                <w:b/>
                <w:sz w:val="14"/>
                <w:lang w:val="it-CH"/>
              </w:rPr>
              <w:t>Termine (dall'entrata in vigore del regolamento) o frequenza?</w:t>
            </w:r>
          </w:p>
        </w:tc>
        <w:tc>
          <w:tcPr>
            <w:tcW w:w="1105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  <w:lang w:val="it-CH"/>
              </w:rPr>
            </w:pPr>
            <w:r w:rsidRPr="00C018EB">
              <w:rPr>
                <w:b/>
                <w:sz w:val="14"/>
                <w:lang w:val="it-CH"/>
              </w:rPr>
              <w:t xml:space="preserve">Chi deve svolgere la misura? </w:t>
            </w: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szCs w:val="14"/>
              </w:rPr>
            </w:pPr>
            <w:r w:rsidRPr="00DF4787">
              <w:rPr>
                <w:b/>
                <w:sz w:val="14"/>
              </w:rPr>
              <w:t>Compe</w:t>
            </w:r>
            <w:r>
              <w:rPr>
                <w:b/>
                <w:sz w:val="14"/>
              </w:rPr>
              <w:softHyphen/>
            </w:r>
            <w:r w:rsidRPr="00DF4787">
              <w:rPr>
                <w:b/>
                <w:sz w:val="14"/>
              </w:rPr>
              <w:t>tenza (control</w:t>
            </w:r>
            <w:r>
              <w:rPr>
                <w:b/>
                <w:sz w:val="14"/>
              </w:rPr>
              <w:softHyphen/>
            </w:r>
            <w:r w:rsidRPr="00DF4787">
              <w:rPr>
                <w:b/>
                <w:sz w:val="14"/>
              </w:rPr>
              <w:t>lo ed esecu</w:t>
            </w:r>
            <w:r>
              <w:rPr>
                <w:b/>
                <w:sz w:val="14"/>
              </w:rPr>
              <w:softHyphen/>
            </w:r>
            <w:r w:rsidRPr="00DF4787">
              <w:rPr>
                <w:b/>
                <w:sz w:val="14"/>
              </w:rPr>
              <w:t>zione)</w:t>
            </w:r>
          </w:p>
        </w:tc>
      </w:tr>
      <w:tr w:rsidR="00C018EB" w:rsidRPr="00DF4787" w:rsidTr="00C018EB">
        <w:tc>
          <w:tcPr>
            <w:tcW w:w="2122" w:type="dxa"/>
            <w:shd w:val="clear" w:color="auto" w:fill="auto"/>
          </w:tcPr>
          <w:p w:rsidR="00C018EB" w:rsidRPr="00481091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Impianto, p.es. strada [indi</w:t>
            </w:r>
            <w:r w:rsidRPr="00481091">
              <w:rPr>
                <w:i/>
                <w:sz w:val="14"/>
                <w:lang w:val="it-CH"/>
              </w:rPr>
              <w:softHyphen/>
              <w:t>care tipo di impianto]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Spostare o chiudere</w:t>
            </w:r>
          </w:p>
        </w:tc>
        <w:tc>
          <w:tcPr>
            <w:tcW w:w="1305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5 anni o meno (a seconda del pericolo)</w:t>
            </w:r>
          </w:p>
        </w:tc>
        <w:tc>
          <w:tcPr>
            <w:tcW w:w="1105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Proprieta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 xml:space="preserve">rio 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Comune</w:t>
            </w:r>
          </w:p>
        </w:tc>
      </w:tr>
      <w:tr w:rsidR="00C018EB" w:rsidRPr="00DF4787" w:rsidTr="00C018EB">
        <w:tc>
          <w:tcPr>
            <w:tcW w:w="2122" w:type="dxa"/>
            <w:shd w:val="clear" w:color="auto" w:fill="auto"/>
          </w:tcPr>
          <w:p w:rsidR="00C018EB" w:rsidRPr="00481091" w:rsidRDefault="00C018EB" w:rsidP="005F19D0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Utilizzazione che non corri</w:t>
            </w:r>
            <w:r w:rsidRPr="00481091">
              <w:rPr>
                <w:i/>
                <w:sz w:val="14"/>
                <w:lang w:val="it-CH"/>
              </w:rPr>
              <w:softHyphen/>
              <w:t>sponde al regolamento, p.es. pascolo, campicoltura</w:t>
            </w:r>
          </w:p>
        </w:tc>
        <w:tc>
          <w:tcPr>
            <w:tcW w:w="680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[N.]</w:t>
            </w:r>
          </w:p>
        </w:tc>
        <w:tc>
          <w:tcPr>
            <w:tcW w:w="2976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Cessare l'utilizzazione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 xml:space="preserve">Marcare zona S1 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Eventualmente recintare zona S1 (a seconda dell'utilizzazione dei dintorni)</w:t>
            </w:r>
          </w:p>
        </w:tc>
        <w:tc>
          <w:tcPr>
            <w:tcW w:w="1305" w:type="dxa"/>
            <w:shd w:val="clear" w:color="auto" w:fill="auto"/>
          </w:tcPr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481091">
              <w:rPr>
                <w:i/>
                <w:sz w:val="14"/>
                <w:lang w:val="it-CH"/>
              </w:rPr>
              <w:t>Subito o a partire dal prossimo periodo vegeta</w:t>
            </w:r>
            <w:r w:rsidRPr="00481091">
              <w:rPr>
                <w:i/>
                <w:sz w:val="14"/>
                <w:lang w:val="it-CH"/>
              </w:rPr>
              <w:softHyphen/>
              <w:t xml:space="preserve">tivo </w:t>
            </w:r>
          </w:p>
          <w:p w:rsidR="00C018EB" w:rsidRPr="00481091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Subito</w:t>
            </w: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</w:p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Appena neces</w:t>
            </w:r>
            <w:r>
              <w:rPr>
                <w:i/>
                <w:sz w:val="14"/>
              </w:rPr>
              <w:softHyphen/>
            </w:r>
            <w:r w:rsidRPr="00DF4787">
              <w:rPr>
                <w:i/>
                <w:sz w:val="14"/>
              </w:rPr>
              <w:t>sario</w:t>
            </w:r>
          </w:p>
        </w:tc>
        <w:tc>
          <w:tcPr>
            <w:tcW w:w="1105" w:type="dxa"/>
            <w:shd w:val="clear" w:color="auto" w:fill="auto"/>
          </w:tcPr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Proprieta</w:t>
            </w:r>
            <w:r w:rsidRPr="00C018EB">
              <w:rPr>
                <w:i/>
                <w:sz w:val="14"/>
                <w:lang w:val="it-CH"/>
              </w:rPr>
              <w:softHyphen/>
              <w:t>rio o gestore</w:t>
            </w: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</w:p>
          <w:p w:rsidR="00C018EB" w:rsidRPr="00C018EB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  <w:lang w:val="it-CH"/>
              </w:rPr>
            </w:pPr>
            <w:r w:rsidRPr="00C018EB">
              <w:rPr>
                <w:i/>
                <w:sz w:val="14"/>
                <w:lang w:val="it-CH"/>
              </w:rPr>
              <w:t>Proprieta</w:t>
            </w:r>
            <w:r w:rsidRPr="00C018EB">
              <w:rPr>
                <w:i/>
                <w:sz w:val="14"/>
                <w:lang w:val="it-CH"/>
              </w:rPr>
              <w:softHyphen/>
              <w:t>rio della capta</w:t>
            </w:r>
            <w:r w:rsidRPr="00C018EB">
              <w:rPr>
                <w:i/>
                <w:sz w:val="14"/>
                <w:lang w:val="it-CH"/>
              </w:rPr>
              <w:softHyphen/>
              <w:t>zione</w:t>
            </w:r>
          </w:p>
        </w:tc>
        <w:tc>
          <w:tcPr>
            <w:tcW w:w="1134" w:type="dxa"/>
            <w:shd w:val="clear" w:color="auto" w:fill="auto"/>
          </w:tcPr>
          <w:p w:rsidR="00C018EB" w:rsidRPr="00DF4787" w:rsidRDefault="00C018EB" w:rsidP="005F19D0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4"/>
                <w:szCs w:val="14"/>
              </w:rPr>
            </w:pPr>
            <w:r w:rsidRPr="00DF4787">
              <w:rPr>
                <w:i/>
                <w:sz w:val="14"/>
              </w:rPr>
              <w:t>Comune</w:t>
            </w:r>
          </w:p>
        </w:tc>
      </w:tr>
    </w:tbl>
    <w:p w:rsidR="00043177" w:rsidRDefault="00043177" w:rsidP="00043177"/>
    <w:p w:rsidR="00043177" w:rsidRDefault="00043177" w:rsidP="00043177"/>
    <w:p w:rsidR="00043177" w:rsidRDefault="00043177" w:rsidP="00043177"/>
    <w:p w:rsidR="00043177" w:rsidRDefault="00043177" w:rsidP="00043177"/>
    <w:p w:rsidR="00C1316A" w:rsidRDefault="00C1316A" w:rsidP="00043177"/>
    <w:p w:rsidR="00C1316A" w:rsidRDefault="00C1316A" w:rsidP="00043177"/>
    <w:p w:rsidR="00C018EB" w:rsidRDefault="00C018EB" w:rsidP="00043177"/>
    <w:p w:rsidR="00C018EB" w:rsidRDefault="00C018EB" w:rsidP="00043177"/>
    <w:p w:rsidR="00C018EB" w:rsidRDefault="00C018EB" w:rsidP="00043177"/>
    <w:p w:rsidR="00C018EB" w:rsidRDefault="00C018EB" w:rsidP="00043177"/>
    <w:p w:rsidR="00C018EB" w:rsidRDefault="00C018EB" w:rsidP="00043177"/>
    <w:p w:rsidR="00C018EB" w:rsidRDefault="00C018EB" w:rsidP="00043177"/>
    <w:p w:rsidR="00C018EB" w:rsidRDefault="00C018EB" w:rsidP="00043177"/>
    <w:p w:rsidR="00C018EB" w:rsidRDefault="00C018EB" w:rsidP="00043177"/>
    <w:p w:rsidR="00C018EB" w:rsidRDefault="00C018EB" w:rsidP="00043177"/>
    <w:p w:rsidR="00C018EB" w:rsidRDefault="00C018EB" w:rsidP="00043177"/>
    <w:p w:rsidR="00C018EB" w:rsidRDefault="00C018EB" w:rsidP="00043177"/>
    <w:p w:rsidR="00C018EB" w:rsidRDefault="00C018EB" w:rsidP="00043177"/>
    <w:p w:rsidR="00C018EB" w:rsidRDefault="00C018EB" w:rsidP="00043177"/>
    <w:p w:rsidR="009F559C" w:rsidRPr="00B77794" w:rsidRDefault="00AA08C2" w:rsidP="009F559C">
      <w:pPr>
        <w:rPr>
          <w:rStyle w:val="Fett"/>
        </w:rPr>
      </w:pPr>
      <w:r>
        <w:rPr>
          <w:rStyle w:val="Fett"/>
        </w:rPr>
        <w:t>Note finali</w:t>
      </w:r>
    </w:p>
    <w:sectPr w:rsidR="009F559C" w:rsidRPr="00B77794" w:rsidSect="00202D5E">
      <w:footerReference w:type="default" r:id="rId8"/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1D" w:rsidRDefault="00CB101D" w:rsidP="00202D5E">
      <w:pPr>
        <w:spacing w:after="0" w:line="240" w:lineRule="auto"/>
      </w:pPr>
      <w:r>
        <w:separator/>
      </w:r>
    </w:p>
  </w:endnote>
  <w:endnote w:type="continuationSeparator" w:id="0">
    <w:p w:rsidR="00CB101D" w:rsidRDefault="00CB101D" w:rsidP="00202D5E">
      <w:pPr>
        <w:spacing w:after="0" w:line="240" w:lineRule="auto"/>
      </w:pPr>
      <w:r>
        <w:continuationSeparator/>
      </w:r>
    </w:p>
  </w:endnote>
  <w:endnote w:id="1">
    <w:p w:rsidR="00AA08C2" w:rsidRPr="00043177" w:rsidRDefault="00AA08C2" w:rsidP="00043177">
      <w:pPr>
        <w:pStyle w:val="Endnotentext"/>
        <w:spacing w:after="200"/>
        <w:rPr>
          <w:rFonts w:cs="Arial"/>
        </w:rPr>
      </w:pPr>
      <w:r>
        <w:rPr>
          <w:rStyle w:val="Endnotenzeichen"/>
        </w:rPr>
        <w:endnoteRef/>
      </w:r>
      <w:r>
        <w:t xml:space="preserve"> Versione 1.0 del 15 gennaio 2014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C2" w:rsidRPr="00AA4694" w:rsidRDefault="00AA08C2" w:rsidP="00AA4694">
    <w:pPr>
      <w:pStyle w:val="Fuzeile"/>
      <w:jc w:val="center"/>
      <w:rPr>
        <w:sz w:val="18"/>
      </w:rPr>
    </w:pPr>
    <w:r w:rsidRPr="00AA4694">
      <w:rPr>
        <w:sz w:val="18"/>
      </w:rPr>
      <w:fldChar w:fldCharType="begin"/>
    </w:r>
    <w:r w:rsidRPr="00AA4694">
      <w:rPr>
        <w:sz w:val="18"/>
      </w:rPr>
      <w:instrText>PAGE   \* MERGEFORMAT</w:instrText>
    </w:r>
    <w:r w:rsidRPr="00AA4694">
      <w:rPr>
        <w:sz w:val="18"/>
      </w:rPr>
      <w:fldChar w:fldCharType="separate"/>
    </w:r>
    <w:r w:rsidR="007652E8" w:rsidRPr="007652E8">
      <w:rPr>
        <w:noProof/>
        <w:sz w:val="18"/>
        <w:lang w:val="de-DE"/>
      </w:rPr>
      <w:t>1</w:t>
    </w:r>
    <w:r w:rsidRPr="00AA469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1D" w:rsidRDefault="00CB101D" w:rsidP="00202D5E">
      <w:pPr>
        <w:spacing w:after="0" w:line="240" w:lineRule="auto"/>
      </w:pPr>
      <w:r>
        <w:separator/>
      </w:r>
    </w:p>
  </w:footnote>
  <w:footnote w:type="continuationSeparator" w:id="0">
    <w:p w:rsidR="00CB101D" w:rsidRDefault="00CB101D" w:rsidP="0020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D25"/>
    <w:multiLevelType w:val="hybridMultilevel"/>
    <w:tmpl w:val="74848C06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73A"/>
    <w:multiLevelType w:val="hybridMultilevel"/>
    <w:tmpl w:val="969EA08E"/>
    <w:lvl w:ilvl="0" w:tplc="ACC81D48">
      <w:start w:val="1"/>
      <w:numFmt w:val="decimal"/>
      <w:pStyle w:val="berschrift2"/>
      <w:lvlText w:val="2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DDD"/>
    <w:multiLevelType w:val="hybridMultilevel"/>
    <w:tmpl w:val="F3CA43F2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0F0E"/>
    <w:multiLevelType w:val="hybridMultilevel"/>
    <w:tmpl w:val="8D1CD362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6FF7"/>
    <w:multiLevelType w:val="hybridMultilevel"/>
    <w:tmpl w:val="0342766E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776"/>
    <w:multiLevelType w:val="hybridMultilevel"/>
    <w:tmpl w:val="F8EAEA98"/>
    <w:lvl w:ilvl="0" w:tplc="9ADC6DBA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475F8"/>
    <w:multiLevelType w:val="hybridMultilevel"/>
    <w:tmpl w:val="E0941B74"/>
    <w:lvl w:ilvl="0" w:tplc="C9344B40">
      <w:start w:val="1"/>
      <w:numFmt w:val="bullet"/>
      <w:pStyle w:val="AufzhlungStrich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FA3851"/>
    <w:multiLevelType w:val="hybridMultilevel"/>
    <w:tmpl w:val="525C2AB2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44FA0"/>
    <w:multiLevelType w:val="hybridMultilevel"/>
    <w:tmpl w:val="9AF070A8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651AD"/>
    <w:multiLevelType w:val="hybridMultilevel"/>
    <w:tmpl w:val="39F02514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30B8C"/>
    <w:multiLevelType w:val="hybridMultilevel"/>
    <w:tmpl w:val="0F489B56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D4077"/>
    <w:multiLevelType w:val="hybridMultilevel"/>
    <w:tmpl w:val="B232D6FA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27674"/>
    <w:multiLevelType w:val="hybridMultilevel"/>
    <w:tmpl w:val="6C9AA6C0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C4A04"/>
    <w:multiLevelType w:val="hybridMultilevel"/>
    <w:tmpl w:val="8230ECE6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65508"/>
    <w:multiLevelType w:val="multilevel"/>
    <w:tmpl w:val="FC7475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3C81128"/>
    <w:multiLevelType w:val="hybridMultilevel"/>
    <w:tmpl w:val="A90261A6"/>
    <w:lvl w:ilvl="0" w:tplc="1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75B451A9"/>
    <w:multiLevelType w:val="hybridMultilevel"/>
    <w:tmpl w:val="ABD46A3E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17821"/>
    <w:multiLevelType w:val="multilevel"/>
    <w:tmpl w:val="D2DCDF36"/>
    <w:lvl w:ilvl="0">
      <w:start w:val="1"/>
      <w:numFmt w:val="upperRoman"/>
      <w:lvlText w:val="Anhang %1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17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6"/>
  </w:num>
  <w:num w:numId="12">
    <w:abstractNumId w:val="13"/>
  </w:num>
  <w:num w:numId="13">
    <w:abstractNumId w:val="3"/>
  </w:num>
  <w:num w:numId="14">
    <w:abstractNumId w:val="2"/>
  </w:num>
  <w:num w:numId="15">
    <w:abstractNumId w:val="0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autoHyphenation/>
  <w:hyphenationZone w:val="14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5E"/>
    <w:rsid w:val="00043177"/>
    <w:rsid w:val="00066F15"/>
    <w:rsid w:val="001874B9"/>
    <w:rsid w:val="001E237D"/>
    <w:rsid w:val="00202D5E"/>
    <w:rsid w:val="003643EC"/>
    <w:rsid w:val="004678BE"/>
    <w:rsid w:val="004A56F8"/>
    <w:rsid w:val="00602E9D"/>
    <w:rsid w:val="0070735D"/>
    <w:rsid w:val="007652E8"/>
    <w:rsid w:val="007F43A4"/>
    <w:rsid w:val="009F559C"/>
    <w:rsid w:val="00A0702D"/>
    <w:rsid w:val="00AA08C2"/>
    <w:rsid w:val="00AA4694"/>
    <w:rsid w:val="00AD6866"/>
    <w:rsid w:val="00B40BEF"/>
    <w:rsid w:val="00B77794"/>
    <w:rsid w:val="00C018EB"/>
    <w:rsid w:val="00C1316A"/>
    <w:rsid w:val="00C275E3"/>
    <w:rsid w:val="00C96380"/>
    <w:rsid w:val="00CB101D"/>
    <w:rsid w:val="00CB137F"/>
    <w:rsid w:val="00CD2C80"/>
    <w:rsid w:val="00D914E9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08D1008-044F-42B5-9C6E-D16C98E8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D5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6866"/>
    <w:pPr>
      <w:keepNext/>
      <w:keepLines/>
      <w:numPr>
        <w:numId w:val="2"/>
      </w:numPr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66F15"/>
    <w:pPr>
      <w:numPr>
        <w:numId w:val="4"/>
      </w:numPr>
      <w:spacing w:before="240" w:after="240"/>
      <w:ind w:left="357" w:hanging="357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berschrift2"/>
    <w:link w:val="berschrift3Zchn"/>
    <w:uiPriority w:val="4"/>
    <w:qFormat/>
    <w:rsid w:val="00FB4C18"/>
    <w:pPr>
      <w:numPr>
        <w:ilvl w:val="2"/>
        <w:numId w:val="1"/>
      </w:numPr>
      <w:outlineLvl w:val="2"/>
    </w:pPr>
    <w:rPr>
      <w:rFonts w:asciiTheme="minorHAnsi" w:hAnsiTheme="minorHAnsi"/>
      <w:b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4"/>
    <w:rsid w:val="00FB4C18"/>
    <w:rPr>
      <w:rFonts w:eastAsiaTheme="majorEastAsia" w:cstheme="majorBidi"/>
      <w:bCs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F15"/>
    <w:rPr>
      <w:rFonts w:ascii="Arial" w:eastAsiaTheme="majorEastAsia" w:hAnsi="Arial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02D5E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2D5E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ochgestellt">
    <w:name w:val="Hochgestellt"/>
    <w:basedOn w:val="Absatz-Standardschriftart"/>
    <w:rsid w:val="00202D5E"/>
    <w:rPr>
      <w:rFonts w:ascii="Arial" w:hAnsi="Arial"/>
      <w:sz w:val="20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559C"/>
    <w:pPr>
      <w:numPr>
        <w:ilvl w:val="1"/>
      </w:numPr>
      <w:spacing w:before="240" w:after="120"/>
      <w:contextualSpacing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559C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2D5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2D5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2D5E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2D5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6866"/>
    <w:rPr>
      <w:rFonts w:ascii="Arial" w:eastAsiaTheme="majorEastAsia" w:hAnsi="Arial" w:cstheme="majorBidi"/>
      <w:b/>
      <w:bCs/>
      <w:szCs w:val="28"/>
    </w:rPr>
  </w:style>
  <w:style w:type="paragraph" w:customStyle="1" w:styleId="Gesetze">
    <w:name w:val="Gesetze"/>
    <w:basedOn w:val="Standard"/>
    <w:next w:val="Standard"/>
    <w:qFormat/>
    <w:rsid w:val="009F559C"/>
    <w:pPr>
      <w:spacing w:before="120" w:after="120"/>
      <w:ind w:left="1247" w:hanging="1247"/>
    </w:pPr>
  </w:style>
  <w:style w:type="paragraph" w:customStyle="1" w:styleId="AufzhlungStriche">
    <w:name w:val="Aufzählung Striche"/>
    <w:basedOn w:val="Standard"/>
    <w:qFormat/>
    <w:rsid w:val="009F559C"/>
    <w:pPr>
      <w:numPr>
        <w:numId w:val="3"/>
      </w:numPr>
      <w:tabs>
        <w:tab w:val="left" w:pos="3402"/>
      </w:tabs>
      <w:ind w:left="397" w:hanging="397"/>
    </w:pPr>
  </w:style>
  <w:style w:type="paragraph" w:customStyle="1" w:styleId="StandardmitEinzug">
    <w:name w:val="Standard mit Einzug"/>
    <w:basedOn w:val="Standard"/>
    <w:next w:val="Standard"/>
    <w:rsid w:val="00AD6866"/>
    <w:pPr>
      <w:ind w:left="397"/>
    </w:pPr>
    <w:rPr>
      <w:rFonts w:eastAsia="Times New Roman" w:cs="Times New Roman"/>
      <w:szCs w:val="20"/>
    </w:rPr>
  </w:style>
  <w:style w:type="character" w:customStyle="1" w:styleId="FormatvorlageKursiv">
    <w:name w:val="Formatvorlage Kursiv"/>
    <w:basedOn w:val="Absatz-Standardschriftart"/>
    <w:rsid w:val="00602E9D"/>
    <w:rPr>
      <w:rFonts w:ascii="Arial" w:hAnsi="Arial"/>
      <w:i/>
      <w:iCs/>
      <w:sz w:val="22"/>
    </w:rPr>
  </w:style>
  <w:style w:type="character" w:styleId="Fett">
    <w:name w:val="Strong"/>
    <w:basedOn w:val="Absatz-Standardschriftart"/>
    <w:uiPriority w:val="22"/>
    <w:qFormat/>
    <w:rsid w:val="00602E9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9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94"/>
    <w:rPr>
      <w:rFonts w:ascii="Arial" w:hAnsi="Arial"/>
    </w:rPr>
  </w:style>
  <w:style w:type="paragraph" w:customStyle="1" w:styleId="Unteruntertitel">
    <w:name w:val="Unteruntertitel"/>
    <w:basedOn w:val="Standard"/>
    <w:next w:val="Standard"/>
    <w:qFormat/>
    <w:rsid w:val="009F559C"/>
    <w:pPr>
      <w:spacing w:before="360" w:after="240"/>
    </w:pPr>
    <w:rPr>
      <w:b/>
      <w:sz w:val="24"/>
    </w:rPr>
  </w:style>
  <w:style w:type="paragraph" w:customStyle="1" w:styleId="Unteruntertitel2">
    <w:name w:val="Unteruntertitel 2"/>
    <w:basedOn w:val="Standard"/>
    <w:next w:val="Standard"/>
    <w:qFormat/>
    <w:rsid w:val="009F559C"/>
    <w:pPr>
      <w:spacing w:after="120"/>
    </w:pPr>
    <w:rPr>
      <w:b/>
    </w:rPr>
  </w:style>
  <w:style w:type="paragraph" w:styleId="Listenabsatz">
    <w:name w:val="List Paragraph"/>
    <w:basedOn w:val="Standard"/>
    <w:uiPriority w:val="34"/>
    <w:qFormat/>
    <w:rsid w:val="009F559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IT</Value>
    </Language>
    <DateString xmlns="47d2a402-d77b-4bbf-8606-249d8b7d3cfc">2014-07-31T22:00:00+00:00</DateString>
    <Dokumentart xmlns="aaa33bb4-a131-48f4-9bc1-82a00e57a64a">
      <Value>anderes!</Value>
    </Dokumentart>
    <Numero xmlns="aaa33bb4-a131-48f4-9bc1-82a00e57a64a" xsi:nil="true"/>
    <Kurzform xmlns="aaa33bb4-a131-48f4-9bc1-82a00e57a64a">ANU-406-14i</Kurzform>
    <CustomerID xmlns="http://schemas.microsoft.com/sharepoint/v3">ANU-406-14i</CustomerID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Props1.xml><?xml version="1.0" encoding="utf-8"?>
<ds:datastoreItem xmlns:ds="http://schemas.openxmlformats.org/officeDocument/2006/customXml" ds:itemID="{33A3A08B-8CFB-49CB-B7BC-E11EB4D1A02B}"/>
</file>

<file path=customXml/itemProps2.xml><?xml version="1.0" encoding="utf-8"?>
<ds:datastoreItem xmlns:ds="http://schemas.openxmlformats.org/officeDocument/2006/customXml" ds:itemID="{141B48E0-9F43-4DE9-92E1-157E15355847}"/>
</file>

<file path=customXml/itemProps3.xml><?xml version="1.0" encoding="utf-8"?>
<ds:datastoreItem xmlns:ds="http://schemas.openxmlformats.org/officeDocument/2006/customXml" ds:itemID="{EA770FEC-0FB5-4233-8965-7CE58069E934}"/>
</file>

<file path=customXml/itemProps4.xml><?xml version="1.0" encoding="utf-8"?>
<ds:datastoreItem xmlns:ds="http://schemas.openxmlformats.org/officeDocument/2006/customXml" ds:itemID="{42A38610-9D7A-47C5-8E0E-5547858A6222}"/>
</file>

<file path=docProps/app.xml><?xml version="1.0" encoding="utf-8"?>
<Properties xmlns="http://schemas.openxmlformats.org/officeDocument/2006/extended-properties" xmlns:vt="http://schemas.openxmlformats.org/officeDocument/2006/docPropsVTypes">
  <Template>3617115.dotm</Template>
  <TotalTime>0</TotalTime>
  <Pages>5</Pages>
  <Words>1789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regolamento delle zone di protezione, appendice 2, versione 1.0</dc:title>
  <dc:creator>Schneller Alessandra</dc:creator>
  <dc:description/>
  <cp:lastModifiedBy>Schneller Alessandra</cp:lastModifiedBy>
  <cp:revision>4</cp:revision>
  <dcterms:created xsi:type="dcterms:W3CDTF">2018-09-28T08:56:00Z</dcterms:created>
  <dcterms:modified xsi:type="dcterms:W3CDTF">2018-10-12T08:48:00Z</dcterms:modified>
  <cp:category>TP_Wasser_Ausscheidung_Home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