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84" w:rsidRPr="002157B8" w:rsidRDefault="00950A84">
      <w:pPr>
        <w:rPr>
          <w:rFonts w:ascii="Arial" w:hAnsi="Arial" w:cs="Arial"/>
          <w:b/>
          <w:sz w:val="28"/>
          <w:lang w:val="it-IT"/>
        </w:rPr>
      </w:pPr>
      <w:bookmarkStart w:id="0" w:name="_GoBack"/>
      <w:bookmarkEnd w:id="0"/>
    </w:p>
    <w:p w:rsidR="00950A84" w:rsidRPr="00B66417" w:rsidRDefault="00950A84" w:rsidP="00DD3885">
      <w:pPr>
        <w:pStyle w:val="berschrift7"/>
        <w:rPr>
          <w:rFonts w:ascii="Arial" w:hAnsi="Arial" w:cs="Arial"/>
          <w:sz w:val="32"/>
          <w:szCs w:val="32"/>
        </w:rPr>
      </w:pPr>
      <w:r w:rsidRPr="00B66417">
        <w:rPr>
          <w:rFonts w:ascii="Arial" w:hAnsi="Arial" w:cs="Arial"/>
          <w:sz w:val="32"/>
          <w:szCs w:val="32"/>
        </w:rPr>
        <w:t>A</w:t>
      </w:r>
      <w:r w:rsidR="002157B8" w:rsidRPr="00B66417">
        <w:rPr>
          <w:rFonts w:ascii="Arial" w:hAnsi="Arial" w:cs="Arial"/>
          <w:sz w:val="32"/>
          <w:szCs w:val="32"/>
        </w:rPr>
        <w:t>ssegnazione definitiva</w:t>
      </w:r>
    </w:p>
    <w:p w:rsidR="00950A84" w:rsidRPr="002157B8" w:rsidRDefault="00950A84" w:rsidP="00DD3885">
      <w:pPr>
        <w:rPr>
          <w:rFonts w:ascii="Arial" w:hAnsi="Arial" w:cs="Arial"/>
          <w:b/>
          <w:sz w:val="24"/>
          <w:lang w:val="it-IT"/>
        </w:rPr>
      </w:pPr>
    </w:p>
    <w:p w:rsidR="00950A84" w:rsidRPr="005E3F6F" w:rsidRDefault="00950A84" w:rsidP="005E3F6F">
      <w:pPr>
        <w:pStyle w:val="Textkrper"/>
        <w:jc w:val="center"/>
        <w:rPr>
          <w:rFonts w:ascii="Arial" w:hAnsi="Arial" w:cs="Arial"/>
          <w:b/>
        </w:rPr>
      </w:pPr>
      <w:r w:rsidRPr="005E3F6F">
        <w:rPr>
          <w:rFonts w:ascii="Arial" w:hAnsi="Arial" w:cs="Arial"/>
          <w:b/>
        </w:rPr>
        <w:t>Comunicazione al Consiglio scolastico e all’ispettor</w:t>
      </w:r>
      <w:r w:rsidR="002157B8" w:rsidRPr="005E3F6F">
        <w:rPr>
          <w:rFonts w:ascii="Arial" w:hAnsi="Arial" w:cs="Arial"/>
          <w:b/>
        </w:rPr>
        <w:t>ato</w:t>
      </w:r>
    </w:p>
    <w:p w:rsidR="00950A84" w:rsidRDefault="00950A84" w:rsidP="00DD3885">
      <w:pPr>
        <w:rPr>
          <w:rFonts w:ascii="Arial" w:hAnsi="Arial" w:cs="Arial"/>
          <w:sz w:val="24"/>
          <w:lang w:val="it-IT"/>
        </w:rPr>
      </w:pPr>
    </w:p>
    <w:p w:rsidR="005E3F6F" w:rsidRPr="002157B8" w:rsidRDefault="005E3F6F" w:rsidP="00DD3885">
      <w:pPr>
        <w:rPr>
          <w:rFonts w:ascii="Arial" w:hAnsi="Arial" w:cs="Arial"/>
          <w:sz w:val="24"/>
          <w:lang w:val="it-IT"/>
        </w:rPr>
      </w:pPr>
    </w:p>
    <w:p w:rsidR="00950A84" w:rsidRPr="002157B8" w:rsidRDefault="00950A84" w:rsidP="00DD3885">
      <w:pPr>
        <w:rPr>
          <w:rFonts w:ascii="Arial" w:hAnsi="Arial" w:cs="Arial"/>
          <w:sz w:val="24"/>
          <w:lang w:val="it-IT"/>
        </w:rPr>
      </w:pPr>
      <w:r w:rsidRPr="002157B8">
        <w:rPr>
          <w:rFonts w:ascii="Arial" w:hAnsi="Arial" w:cs="Arial"/>
          <w:sz w:val="24"/>
          <w:lang w:val="it-IT"/>
        </w:rPr>
        <w:t xml:space="preserve">Comune: </w:t>
      </w:r>
      <w:r w:rsidR="0003287A">
        <w:rPr>
          <w:rFonts w:ascii="Arial" w:hAnsi="Arial" w:cs="Arial"/>
          <w:sz w:val="24"/>
          <w:lang w:val="it-IT"/>
        </w:rPr>
        <w:t>…………………………..…………..</w:t>
      </w:r>
      <w:r w:rsidRPr="002157B8">
        <w:rPr>
          <w:rFonts w:ascii="Arial" w:hAnsi="Arial" w:cs="Arial"/>
          <w:sz w:val="24"/>
          <w:lang w:val="it-IT"/>
        </w:rPr>
        <w:t xml:space="preserve"> Sede: </w:t>
      </w:r>
      <w:r w:rsidR="0003287A">
        <w:rPr>
          <w:rFonts w:ascii="Arial" w:hAnsi="Arial" w:cs="Arial"/>
          <w:sz w:val="24"/>
          <w:lang w:val="it-IT"/>
        </w:rPr>
        <w:t>……………………..…………………</w:t>
      </w:r>
    </w:p>
    <w:p w:rsidR="00950A84" w:rsidRPr="002157B8" w:rsidRDefault="00950A84" w:rsidP="00DD3885">
      <w:pPr>
        <w:rPr>
          <w:rFonts w:ascii="Arial" w:hAnsi="Arial" w:cs="Arial"/>
          <w:sz w:val="24"/>
          <w:lang w:val="it-IT"/>
        </w:rPr>
      </w:pPr>
    </w:p>
    <w:tbl>
      <w:tblPr>
        <w:tblW w:w="93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992"/>
        <w:gridCol w:w="2453"/>
      </w:tblGrid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2157B8">
              <w:rPr>
                <w:rFonts w:ascii="Arial" w:hAnsi="Arial" w:cs="Arial"/>
                <w:b/>
                <w:sz w:val="24"/>
                <w:lang w:val="it-IT"/>
              </w:rPr>
              <w:t>Nome dello scolaro</w:t>
            </w:r>
          </w:p>
        </w:tc>
        <w:tc>
          <w:tcPr>
            <w:tcW w:w="1134" w:type="dxa"/>
          </w:tcPr>
          <w:p w:rsidR="00950A84" w:rsidRPr="002157B8" w:rsidRDefault="00950A84" w:rsidP="00DD3885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2157B8">
              <w:rPr>
                <w:rFonts w:ascii="Arial" w:hAnsi="Arial" w:cs="Arial"/>
                <w:b/>
                <w:sz w:val="24"/>
                <w:lang w:val="it-IT"/>
              </w:rPr>
              <w:t>Anno</w:t>
            </w:r>
          </w:p>
        </w:tc>
        <w:tc>
          <w:tcPr>
            <w:tcW w:w="1134" w:type="dxa"/>
          </w:tcPr>
          <w:p w:rsidR="00950A84" w:rsidRPr="002157B8" w:rsidRDefault="00950A84" w:rsidP="00DD3885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2157B8">
              <w:rPr>
                <w:rFonts w:ascii="Arial" w:hAnsi="Arial" w:cs="Arial"/>
                <w:b/>
                <w:sz w:val="24"/>
                <w:lang w:val="it-IT"/>
              </w:rPr>
              <w:t>SEC</w:t>
            </w:r>
          </w:p>
        </w:tc>
        <w:tc>
          <w:tcPr>
            <w:tcW w:w="992" w:type="dxa"/>
          </w:tcPr>
          <w:p w:rsidR="00950A84" w:rsidRPr="002157B8" w:rsidRDefault="00950A84" w:rsidP="00DD3885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2157B8">
              <w:rPr>
                <w:rFonts w:ascii="Arial" w:hAnsi="Arial" w:cs="Arial"/>
                <w:b/>
                <w:sz w:val="24"/>
                <w:lang w:val="it-IT"/>
              </w:rPr>
              <w:t>SAP</w:t>
            </w:r>
          </w:p>
        </w:tc>
        <w:tc>
          <w:tcPr>
            <w:tcW w:w="2453" w:type="dxa"/>
          </w:tcPr>
          <w:p w:rsidR="00950A84" w:rsidRPr="002157B8" w:rsidRDefault="00950A84" w:rsidP="00DD3885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2157B8">
              <w:rPr>
                <w:rFonts w:ascii="Arial" w:hAnsi="Arial" w:cs="Arial"/>
                <w:b/>
                <w:sz w:val="24"/>
                <w:lang w:val="it-IT"/>
              </w:rPr>
              <w:t>Osserv</w:t>
            </w:r>
            <w:r w:rsidRPr="002157B8">
              <w:rPr>
                <w:rFonts w:ascii="Arial" w:hAnsi="Arial" w:cs="Arial"/>
                <w:b/>
                <w:sz w:val="24"/>
                <w:lang w:val="it-IT"/>
              </w:rPr>
              <w:t>a</w:t>
            </w:r>
            <w:r w:rsidRPr="002157B8">
              <w:rPr>
                <w:rFonts w:ascii="Arial" w:hAnsi="Arial" w:cs="Arial"/>
                <w:b/>
                <w:sz w:val="24"/>
                <w:lang w:val="it-IT"/>
              </w:rPr>
              <w:t>zioni</w:t>
            </w: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nil"/>
            </w:tcBorders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  <w:tcBorders>
              <w:bottom w:val="nil"/>
            </w:tcBorders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  <w:tr w:rsidR="00DD3885" w:rsidRPr="002157B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double" w:sz="4" w:space="0" w:color="auto"/>
            </w:tcBorders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  <w:r w:rsidRPr="002157B8">
              <w:rPr>
                <w:rFonts w:ascii="Arial" w:hAnsi="Arial" w:cs="Arial"/>
                <w:sz w:val="30"/>
                <w:lang w:val="it-IT"/>
              </w:rPr>
              <w:t>Totale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  <w:tc>
          <w:tcPr>
            <w:tcW w:w="2453" w:type="dxa"/>
            <w:tcBorders>
              <w:top w:val="double" w:sz="4" w:space="0" w:color="auto"/>
            </w:tcBorders>
          </w:tcPr>
          <w:p w:rsidR="00950A84" w:rsidRPr="002157B8" w:rsidRDefault="00950A84" w:rsidP="00DD3885">
            <w:pPr>
              <w:rPr>
                <w:rFonts w:ascii="Arial" w:hAnsi="Arial" w:cs="Arial"/>
                <w:sz w:val="30"/>
                <w:lang w:val="it-IT"/>
              </w:rPr>
            </w:pPr>
          </w:p>
        </w:tc>
      </w:tr>
    </w:tbl>
    <w:p w:rsidR="00950A84" w:rsidRPr="002157B8" w:rsidRDefault="00950A84" w:rsidP="00DD3885">
      <w:pPr>
        <w:rPr>
          <w:rFonts w:ascii="Arial" w:hAnsi="Arial" w:cs="Arial"/>
          <w:sz w:val="24"/>
          <w:lang w:val="it-IT"/>
        </w:rPr>
      </w:pPr>
    </w:p>
    <w:p w:rsidR="00950A84" w:rsidRPr="002157B8" w:rsidRDefault="00950A84" w:rsidP="00DD3885">
      <w:pPr>
        <w:rPr>
          <w:rFonts w:ascii="Arial" w:hAnsi="Arial" w:cs="Arial"/>
          <w:sz w:val="24"/>
          <w:lang w:val="it-IT"/>
        </w:rPr>
      </w:pPr>
      <w:r w:rsidRPr="002157B8">
        <w:rPr>
          <w:rFonts w:ascii="Arial" w:hAnsi="Arial" w:cs="Arial"/>
          <w:sz w:val="24"/>
          <w:lang w:val="it-IT"/>
        </w:rPr>
        <w:t>Luogo e data:</w:t>
      </w:r>
      <w:r w:rsidRPr="002157B8">
        <w:rPr>
          <w:rFonts w:ascii="Arial" w:hAnsi="Arial" w:cs="Arial"/>
          <w:sz w:val="24"/>
          <w:lang w:val="it-IT"/>
        </w:rPr>
        <w:tab/>
      </w:r>
      <w:r w:rsidRPr="002157B8">
        <w:rPr>
          <w:rFonts w:ascii="Arial" w:hAnsi="Arial" w:cs="Arial"/>
          <w:sz w:val="24"/>
          <w:lang w:val="it-IT"/>
        </w:rPr>
        <w:tab/>
      </w:r>
      <w:r w:rsidRPr="002157B8">
        <w:rPr>
          <w:rFonts w:ascii="Arial" w:hAnsi="Arial" w:cs="Arial"/>
          <w:sz w:val="24"/>
          <w:lang w:val="it-IT"/>
        </w:rPr>
        <w:tab/>
      </w:r>
      <w:r w:rsidRPr="002157B8">
        <w:rPr>
          <w:rFonts w:ascii="Arial" w:hAnsi="Arial" w:cs="Arial"/>
          <w:sz w:val="24"/>
          <w:lang w:val="it-IT"/>
        </w:rPr>
        <w:tab/>
      </w:r>
      <w:r w:rsidRPr="002157B8">
        <w:rPr>
          <w:rFonts w:ascii="Arial" w:hAnsi="Arial" w:cs="Arial"/>
          <w:sz w:val="24"/>
          <w:lang w:val="it-IT"/>
        </w:rPr>
        <w:tab/>
        <w:t>Firma dell’insegnante</w:t>
      </w:r>
    </w:p>
    <w:p w:rsidR="00950A84" w:rsidRPr="002157B8" w:rsidRDefault="00950A84" w:rsidP="00DD3885">
      <w:pPr>
        <w:rPr>
          <w:rFonts w:ascii="Arial" w:hAnsi="Arial" w:cs="Arial"/>
          <w:sz w:val="24"/>
          <w:lang w:val="it-IT"/>
        </w:rPr>
      </w:pPr>
    </w:p>
    <w:p w:rsidR="00950A84" w:rsidRPr="002157B8" w:rsidRDefault="0003287A" w:rsidP="00DD3885">
      <w:p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……………………………………….</w:t>
      </w:r>
      <w:r w:rsidR="00950A84" w:rsidRPr="002157B8">
        <w:rPr>
          <w:rFonts w:ascii="Arial" w:hAnsi="Arial" w:cs="Arial"/>
          <w:sz w:val="24"/>
          <w:lang w:val="it-IT"/>
        </w:rPr>
        <w:tab/>
      </w:r>
      <w:r w:rsidR="00950A84" w:rsidRPr="002157B8"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>……………………………………………….</w:t>
      </w:r>
    </w:p>
    <w:p w:rsidR="00950A84" w:rsidRPr="002157B8" w:rsidRDefault="00950A84" w:rsidP="00DD3885">
      <w:pPr>
        <w:rPr>
          <w:rFonts w:ascii="Arial" w:hAnsi="Arial" w:cs="Arial"/>
          <w:sz w:val="24"/>
          <w:lang w:val="it-IT"/>
        </w:rPr>
      </w:pPr>
    </w:p>
    <w:p w:rsidR="00DD3885" w:rsidRPr="002157B8" w:rsidRDefault="00DD3885" w:rsidP="00DD3885">
      <w:pPr>
        <w:rPr>
          <w:rFonts w:ascii="Arial" w:hAnsi="Arial" w:cs="Arial"/>
          <w:sz w:val="24"/>
          <w:lang w:val="it-IT"/>
        </w:rPr>
      </w:pPr>
    </w:p>
    <w:p w:rsidR="00950A84" w:rsidRPr="002157B8" w:rsidRDefault="00950A84" w:rsidP="00DD3885">
      <w:pPr>
        <w:rPr>
          <w:rFonts w:ascii="Arial" w:hAnsi="Arial" w:cs="Arial"/>
          <w:sz w:val="16"/>
          <w:lang w:val="it-IT"/>
        </w:rPr>
      </w:pPr>
      <w:r w:rsidRPr="002157B8">
        <w:rPr>
          <w:rFonts w:ascii="Arial" w:hAnsi="Arial" w:cs="Arial"/>
          <w:b/>
          <w:sz w:val="24"/>
          <w:lang w:val="it-IT"/>
        </w:rPr>
        <w:t>Copia:</w:t>
      </w:r>
      <w:r w:rsidRPr="002157B8">
        <w:rPr>
          <w:rFonts w:ascii="Arial" w:hAnsi="Arial" w:cs="Arial"/>
          <w:sz w:val="24"/>
          <w:lang w:val="it-IT"/>
        </w:rPr>
        <w:t xml:space="preserve"> Consiglio scolastico elementare + SEC / SAP </w:t>
      </w:r>
      <w:r w:rsidR="00DD3885" w:rsidRPr="002157B8">
        <w:rPr>
          <w:rFonts w:ascii="Arial" w:hAnsi="Arial" w:cs="Arial"/>
          <w:sz w:val="24"/>
          <w:lang w:val="it-IT"/>
        </w:rPr>
        <w:t xml:space="preserve">    /     </w:t>
      </w:r>
      <w:r w:rsidRPr="002157B8">
        <w:rPr>
          <w:rFonts w:ascii="Arial" w:hAnsi="Arial" w:cs="Arial"/>
          <w:sz w:val="24"/>
          <w:lang w:val="it-IT"/>
        </w:rPr>
        <w:t>Ispettor</w:t>
      </w:r>
      <w:r w:rsidR="002157B8">
        <w:rPr>
          <w:rFonts w:ascii="Arial" w:hAnsi="Arial" w:cs="Arial"/>
          <w:sz w:val="24"/>
          <w:lang w:val="it-IT"/>
        </w:rPr>
        <w:t>ato scolastico</w:t>
      </w:r>
    </w:p>
    <w:sectPr w:rsidR="00950A84" w:rsidRPr="002157B8" w:rsidSect="00B66417">
      <w:headerReference w:type="first" r:id="rId11"/>
      <w:footerReference w:type="first" r:id="rId12"/>
      <w:pgSz w:w="11906" w:h="16838" w:code="9"/>
      <w:pgMar w:top="737" w:right="1021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E1" w:rsidRDefault="00B07AE1">
      <w:r>
        <w:separator/>
      </w:r>
    </w:p>
  </w:endnote>
  <w:endnote w:type="continuationSeparator" w:id="0">
    <w:p w:rsidR="00B07AE1" w:rsidRDefault="00B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85" w:rsidRPr="00DD3885" w:rsidRDefault="00DD3885" w:rsidP="00DD3885">
    <w:pPr>
      <w:pStyle w:val="Fuzeile"/>
      <w:jc w:val="right"/>
      <w:rPr>
        <w:rFonts w:ascii="Arial" w:hAnsi="Arial" w:cs="Arial"/>
      </w:rPr>
    </w:pPr>
    <w:r w:rsidRPr="00DD3885">
      <w:rPr>
        <w:rFonts w:ascii="Arial" w:hAnsi="Arial" w:cs="Arial"/>
      </w:rPr>
      <w:fldChar w:fldCharType="begin"/>
    </w:r>
    <w:r w:rsidRPr="00DD3885">
      <w:rPr>
        <w:rFonts w:ascii="Arial" w:hAnsi="Arial" w:cs="Arial"/>
      </w:rPr>
      <w:instrText xml:space="preserve"> FILENAME </w:instrText>
    </w:r>
    <w:r w:rsidRPr="00DD3885">
      <w:rPr>
        <w:rFonts w:ascii="Arial" w:hAnsi="Arial" w:cs="Arial"/>
      </w:rPr>
      <w:fldChar w:fldCharType="separate"/>
    </w:r>
    <w:r w:rsidR="00B66417">
      <w:rPr>
        <w:rFonts w:ascii="Arial" w:hAnsi="Arial" w:cs="Arial"/>
        <w:noProof/>
      </w:rPr>
      <w:t>UEF-zuweisungenliste-i.doc</w:t>
    </w:r>
    <w:r w:rsidRPr="00DD388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E1" w:rsidRDefault="00B07AE1">
      <w:r>
        <w:separator/>
      </w:r>
    </w:p>
  </w:footnote>
  <w:footnote w:type="continuationSeparator" w:id="0">
    <w:p w:rsidR="00B07AE1" w:rsidRDefault="00B0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DD3885">
      <w:tblPrEx>
        <w:tblCellMar>
          <w:top w:w="0" w:type="dxa"/>
          <w:bottom w:w="0" w:type="dxa"/>
        </w:tblCellMar>
      </w:tblPrEx>
      <w:trPr>
        <w:cantSplit/>
      </w:trPr>
      <w:tc>
        <w:tcPr>
          <w:tcW w:w="1346" w:type="dxa"/>
        </w:tcPr>
        <w:p w:rsidR="00DD3885" w:rsidRDefault="00A210BF" w:rsidP="00DD3885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>
                <wp:extent cx="547370" cy="565785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DD3885" w:rsidRDefault="00DD3885" w:rsidP="00E15FBF">
          <w:pPr>
            <w:rPr>
              <w:rFonts w:ascii="Arial" w:hAnsi="Arial"/>
              <w:sz w:val="28"/>
              <w:lang w:val="it-IT"/>
            </w:rPr>
          </w:pPr>
          <w:smartTag w:uri="urn:schemas-microsoft-com:office:smarttags" w:element="PersonName">
            <w:r>
              <w:rPr>
                <w:rFonts w:ascii="Arial" w:hAnsi="Arial"/>
                <w:sz w:val="28"/>
                <w:lang w:val="it-IT"/>
              </w:rPr>
              <w:t>Amt für Volksschule und Sport</w:t>
            </w:r>
          </w:smartTag>
        </w:p>
        <w:p w:rsidR="00DD3885" w:rsidRDefault="00DD3885" w:rsidP="00E15FBF">
          <w:pPr>
            <w:rPr>
              <w:rFonts w:ascii="Arial" w:hAnsi="Arial"/>
              <w:sz w:val="28"/>
              <w:lang w:val="it-IT"/>
            </w:rPr>
          </w:pPr>
          <w:r>
            <w:rPr>
              <w:rFonts w:ascii="Arial" w:hAnsi="Arial"/>
              <w:sz w:val="28"/>
              <w:lang w:val="it-IT"/>
            </w:rPr>
            <w:t>Ufficio per la scuola popolare e lo sport</w:t>
          </w:r>
        </w:p>
        <w:p w:rsidR="00DD3885" w:rsidRDefault="00DD3885" w:rsidP="00E15FBF">
          <w:pPr>
            <w:spacing w:after="120"/>
            <w:rPr>
              <w:b/>
              <w:lang w:val="it-IT"/>
            </w:rPr>
          </w:pPr>
          <w:r>
            <w:rPr>
              <w:rFonts w:ascii="Arial" w:hAnsi="Arial"/>
              <w:sz w:val="28"/>
              <w:lang w:val="it-IT"/>
            </w:rPr>
            <w:t>Uffizi per la scola populara ed il sport</w:t>
          </w:r>
        </w:p>
      </w:tc>
    </w:tr>
  </w:tbl>
  <w:p w:rsidR="00DD3885" w:rsidRPr="00DD3885" w:rsidRDefault="00DD3885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EE0"/>
    <w:multiLevelType w:val="singleLevel"/>
    <w:tmpl w:val="A3DEEC1E"/>
    <w:lvl w:ilvl="0">
      <w:start w:val="750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35303E88"/>
    <w:multiLevelType w:val="singleLevel"/>
    <w:tmpl w:val="51CED926"/>
    <w:lvl w:ilvl="0">
      <w:start w:val="774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DAE0481"/>
    <w:multiLevelType w:val="singleLevel"/>
    <w:tmpl w:val="0D8AD24E"/>
    <w:lvl w:ilvl="0">
      <w:start w:val="7742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2"/>
    <w:rsid w:val="0003287A"/>
    <w:rsid w:val="000C20A2"/>
    <w:rsid w:val="002157B8"/>
    <w:rsid w:val="00433E19"/>
    <w:rsid w:val="005E3F6F"/>
    <w:rsid w:val="00950A84"/>
    <w:rsid w:val="00A210BF"/>
    <w:rsid w:val="00AF6748"/>
    <w:rsid w:val="00B07AE1"/>
    <w:rsid w:val="00B66417"/>
    <w:rsid w:val="00DD3885"/>
    <w:rsid w:val="00E15FBF"/>
    <w:rsid w:val="00E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E3EF7E1-1121-40B6-B180-9EBECF68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  <w:lang w:val="de-CH"/>
    </w:rPr>
  </w:style>
  <w:style w:type="paragraph" w:styleId="berschrift2">
    <w:name w:val="heading 2"/>
    <w:basedOn w:val="Standard"/>
    <w:next w:val="Standard"/>
    <w:qFormat/>
    <w:pPr>
      <w:keepNext/>
      <w:ind w:left="5954"/>
      <w:outlineLvl w:val="1"/>
    </w:pPr>
    <w:rPr>
      <w:sz w:val="24"/>
      <w:lang w:val="it-IT"/>
    </w:rPr>
  </w:style>
  <w:style w:type="paragraph" w:styleId="berschrift3">
    <w:name w:val="heading 3"/>
    <w:basedOn w:val="Standard"/>
    <w:next w:val="Standard"/>
    <w:qFormat/>
    <w:pPr>
      <w:keepNext/>
      <w:ind w:left="5812"/>
      <w:outlineLvl w:val="2"/>
    </w:pPr>
    <w:rPr>
      <w:sz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ind w:firstLine="5954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ind w:left="708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ind w:left="5664"/>
      <w:outlineLvl w:val="5"/>
    </w:pPr>
    <w:rPr>
      <w:sz w:val="24"/>
      <w:lang w:val="it-IT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ind w:left="4956"/>
    </w:pPr>
    <w:rPr>
      <w:sz w:val="24"/>
    </w:rPr>
  </w:style>
  <w:style w:type="paragraph" w:styleId="Textkrper">
    <w:name w:val="Body Text"/>
    <w:basedOn w:val="Standard"/>
    <w:rPr>
      <w:sz w:val="24"/>
      <w:lang w:val="it-IT"/>
    </w:rPr>
  </w:style>
  <w:style w:type="paragraph" w:styleId="Kopfzeile">
    <w:name w:val="header"/>
    <w:basedOn w:val="Standard"/>
    <w:rsid w:val="00DD38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388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2</CustomerID>
    <Frontend_x002d_Seite xmlns="4c571c09-6e20-4e32-9349-4106b8b0708d">Übertrittsverfahren-Volksschule</Frontend_x002d_Seite>
  </documentManagement>
</p:properties>
</file>

<file path=customXml/itemProps1.xml><?xml version="1.0" encoding="utf-8"?>
<ds:datastoreItem xmlns:ds="http://schemas.openxmlformats.org/officeDocument/2006/customXml" ds:itemID="{7176551F-BF76-4075-8C69-CD7AB8956E70}"/>
</file>

<file path=customXml/itemProps2.xml><?xml version="1.0" encoding="utf-8"?>
<ds:datastoreItem xmlns:ds="http://schemas.openxmlformats.org/officeDocument/2006/customXml" ds:itemID="{25856A0B-183F-4977-A0AB-523FEAF171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C0FA26-CD08-435E-B839-4BDA4C390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E8107-7D12-46E3-B18C-B3FA84CCBA17}">
  <ds:schemaRefs>
    <ds:schemaRef ds:uri="47d2a402-d77b-4bbf-8606-249d8b7d3cfc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bbc5c3-42c9-4c30-b7a3-3f0c5e2a537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Comunicazione assegnazione definitiva  </vt:lpstr>
    </vt:vector>
  </TitlesOfParts>
  <Company>Kanton Graubünden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assegnazione definitiva</dc:title>
  <dc:subject/>
  <dc:creator>Gustavo Lardi</dc:creator>
  <cp:keywords/>
  <dc:description/>
  <cp:lastModifiedBy>Maurer Daniel</cp:lastModifiedBy>
  <cp:revision>2</cp:revision>
  <cp:lastPrinted>2004-03-01T08:37:00Z</cp:lastPrinted>
  <dcterms:created xsi:type="dcterms:W3CDTF">2023-05-04T14:37:00Z</dcterms:created>
  <dcterms:modified xsi:type="dcterms:W3CDTF">2023-05-04T14:37:00Z</dcterms:modified>
  <cp:category>ÜbertrittVS2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