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3D" w:rsidRDefault="004A3EBC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94546">
        <w:rPr>
          <w:rFonts w:ascii="Arial" w:hAnsi="Arial" w:cs="Arial"/>
          <w:b/>
          <w:sz w:val="28"/>
          <w:szCs w:val="28"/>
        </w:rPr>
        <w:t>Vernehmlassung zur Teilr</w:t>
      </w:r>
      <w:r w:rsidR="002A0CFC" w:rsidRPr="00994546">
        <w:rPr>
          <w:rFonts w:ascii="Arial" w:hAnsi="Arial" w:cs="Arial"/>
          <w:b/>
          <w:sz w:val="28"/>
          <w:szCs w:val="28"/>
        </w:rPr>
        <w:t xml:space="preserve">evision </w:t>
      </w:r>
      <w:r w:rsidRPr="00994546">
        <w:rPr>
          <w:rFonts w:ascii="Arial" w:hAnsi="Arial" w:cs="Arial"/>
          <w:b/>
          <w:sz w:val="28"/>
          <w:szCs w:val="28"/>
        </w:rPr>
        <w:t xml:space="preserve">des </w:t>
      </w:r>
      <w:r w:rsidR="0059798D" w:rsidRPr="00994546">
        <w:rPr>
          <w:rFonts w:ascii="Arial" w:hAnsi="Arial" w:cs="Arial"/>
          <w:b/>
          <w:sz w:val="28"/>
          <w:szCs w:val="28"/>
        </w:rPr>
        <w:t>Krankenpflegegesetz</w:t>
      </w:r>
      <w:r w:rsidRPr="00994546">
        <w:rPr>
          <w:rFonts w:ascii="Arial" w:hAnsi="Arial" w:cs="Arial"/>
          <w:b/>
          <w:sz w:val="28"/>
          <w:szCs w:val="28"/>
        </w:rPr>
        <w:t>es (</w:t>
      </w:r>
      <w:r w:rsidR="002B5308">
        <w:rPr>
          <w:rFonts w:ascii="Arial" w:hAnsi="Arial" w:cs="Arial"/>
          <w:b/>
          <w:sz w:val="28"/>
          <w:szCs w:val="28"/>
        </w:rPr>
        <w:t>Umsetzung des Leitbilds zur Organisation der Gesundheitsversorgung im Kanton Graubünden</w:t>
      </w:r>
      <w:r w:rsidRPr="00994546">
        <w:rPr>
          <w:rFonts w:ascii="Arial" w:hAnsi="Arial" w:cs="Arial"/>
          <w:b/>
          <w:sz w:val="28"/>
          <w:szCs w:val="28"/>
        </w:rPr>
        <w:t>)</w:t>
      </w:r>
    </w:p>
    <w:p w:rsidR="007A1469" w:rsidRPr="007A1469" w:rsidRDefault="007A1469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A1469">
        <w:rPr>
          <w:rFonts w:ascii="Arial" w:hAnsi="Arial" w:cs="Arial"/>
          <w:b/>
          <w:sz w:val="28"/>
          <w:szCs w:val="28"/>
        </w:rPr>
        <w:t>Fragenkatalog</w:t>
      </w:r>
    </w:p>
    <w:p w:rsidR="003C5D23" w:rsidRPr="00994546" w:rsidRDefault="003C5D23" w:rsidP="002A0CFC">
      <w:pPr>
        <w:spacing w:line="360" w:lineRule="auto"/>
        <w:jc w:val="both"/>
        <w:rPr>
          <w:rFonts w:ascii="Arial" w:hAnsi="Arial" w:cs="Arial"/>
        </w:rPr>
      </w:pPr>
      <w:r w:rsidRPr="00994546">
        <w:rPr>
          <w:rFonts w:ascii="Arial" w:hAnsi="Arial" w:cs="Arial"/>
        </w:rPr>
        <w:t>______________________________________________________________________</w:t>
      </w:r>
    </w:p>
    <w:p w:rsidR="00AA46DC" w:rsidRPr="00994546" w:rsidRDefault="003C5D23" w:rsidP="00561D7C">
      <w:pPr>
        <w:spacing w:before="240" w:line="360" w:lineRule="auto"/>
        <w:jc w:val="both"/>
        <w:rPr>
          <w:rFonts w:ascii="Arial" w:hAnsi="Arial" w:cs="Arial"/>
          <w:b/>
        </w:rPr>
      </w:pPr>
      <w:r w:rsidRPr="00994546">
        <w:rPr>
          <w:rFonts w:ascii="Arial" w:hAnsi="Arial" w:cs="Arial"/>
          <w:b/>
          <w:sz w:val="28"/>
          <w:szCs w:val="28"/>
        </w:rPr>
        <w:t>Angaben zu Gemeinde, Organisation oder Person</w:t>
      </w:r>
    </w:p>
    <w:p w:rsidR="00ED7B8F" w:rsidRPr="00994546" w:rsidRDefault="003C5D23" w:rsidP="00EB28E7">
      <w:pPr>
        <w:tabs>
          <w:tab w:val="left" w:pos="2835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Gemeinde/Organisation: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66889754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EB28E7" w:rsidP="00EB28E7">
      <w:pPr>
        <w:tabs>
          <w:tab w:val="left" w:pos="2835"/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3C5D23"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56890899"/>
          <w:placeholder>
            <w:docPart w:val="DefaultPlaceholder_1082065158"/>
          </w:placeholder>
          <w:text/>
        </w:sdtPr>
        <w:sdtEndPr/>
        <w:sdtContent>
          <w:r w:rsidR="00B213AF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  <w:r w:rsidR="003C5D23" w:rsidRPr="00994546">
        <w:rPr>
          <w:rFonts w:ascii="Arial" w:hAnsi="Arial" w:cs="Arial"/>
          <w:sz w:val="22"/>
          <w:szCs w:val="22"/>
        </w:rPr>
        <w:tab/>
        <w:t>Vorname:</w:t>
      </w:r>
      <w:r w:rsidR="003C5D23"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65163072"/>
          <w:placeholder>
            <w:docPart w:val="DefaultPlaceholder_1082065158"/>
          </w:placeholder>
          <w:text/>
        </w:sdtPr>
        <w:sdtEndPr/>
        <w:sdtContent>
          <w:r w:rsidR="003C5D23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B213AF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Adresse</w:t>
      </w:r>
      <w:r w:rsidR="00EB28E7">
        <w:rPr>
          <w:rFonts w:ascii="Arial" w:hAnsi="Arial" w:cs="Arial"/>
          <w:sz w:val="22"/>
          <w:szCs w:val="22"/>
        </w:rPr>
        <w:t>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20232818"/>
          <w:placeholder>
            <w:docPart w:val="DefaultPlaceholder_1082065158"/>
          </w:placeholder>
          <w:text/>
        </w:sdtPr>
        <w:sdtEndPr/>
        <w:sdtContent>
          <w:r w:rsidR="00B213AF"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PLZ/Ort: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710491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Tel.: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5278775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E-Mail:</w:t>
      </w:r>
      <w:r w:rsidRPr="0099454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55691093"/>
          <w:placeholder>
            <w:docPart w:val="DefaultPlaceholder_1082065158"/>
          </w:placeholder>
          <w:text/>
        </w:sdtPr>
        <w:sdtEndPr/>
        <w:sdtContent>
          <w:r w:rsidRPr="00994546">
            <w:rPr>
              <w:rFonts w:ascii="Arial" w:hAnsi="Arial" w:cs="Arial"/>
              <w:sz w:val="22"/>
              <w:szCs w:val="22"/>
            </w:rPr>
            <w:t>…</w:t>
          </w:r>
        </w:sdtContent>
      </w:sdt>
    </w:p>
    <w:p w:rsidR="003C5D23" w:rsidRPr="00994546" w:rsidRDefault="003C5D23" w:rsidP="003472BA">
      <w:pPr>
        <w:spacing w:after="360" w:line="360" w:lineRule="auto"/>
        <w:jc w:val="both"/>
        <w:rPr>
          <w:rFonts w:ascii="Arial" w:hAnsi="Arial"/>
        </w:rPr>
      </w:pPr>
      <w:r w:rsidRPr="00994546">
        <w:rPr>
          <w:rFonts w:ascii="Arial" w:hAnsi="Arial"/>
        </w:rPr>
        <w:t>____________________________________________________________________</w:t>
      </w:r>
      <w:r w:rsidR="002B5472" w:rsidRPr="00994546">
        <w:rPr>
          <w:rFonts w:ascii="Arial" w:hAnsi="Arial"/>
        </w:rPr>
        <w:t>__</w:t>
      </w:r>
    </w:p>
    <w:p w:rsidR="00926439" w:rsidRPr="0000357A" w:rsidRDefault="00680EC7" w:rsidP="0000357A">
      <w:pPr>
        <w:pStyle w:val="berschrift1"/>
        <w:rPr>
          <w:b/>
          <w:sz w:val="28"/>
          <w:szCs w:val="28"/>
        </w:rPr>
      </w:pPr>
      <w:r w:rsidRPr="0000357A">
        <w:rPr>
          <w:b/>
          <w:sz w:val="28"/>
          <w:szCs w:val="28"/>
        </w:rPr>
        <w:t>Fragen</w:t>
      </w:r>
    </w:p>
    <w:p w:rsidR="0096225F" w:rsidRPr="0000357A" w:rsidRDefault="0096225F" w:rsidP="0000357A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9229E3" w:rsidRPr="00994546" w:rsidTr="009229E3">
        <w:trPr>
          <w:gridBefore w:val="1"/>
          <w:wBefore w:w="7479" w:type="dxa"/>
        </w:trPr>
        <w:tc>
          <w:tcPr>
            <w:tcW w:w="993" w:type="dxa"/>
          </w:tcPr>
          <w:p w:rsidR="009229E3" w:rsidRPr="00994546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9229E3" w:rsidRPr="00994546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9229E3" w:rsidRPr="00994546" w:rsidTr="009229E3">
        <w:tc>
          <w:tcPr>
            <w:tcW w:w="7479" w:type="dxa"/>
          </w:tcPr>
          <w:p w:rsidR="009229E3" w:rsidRPr="00994546" w:rsidRDefault="00D06275" w:rsidP="002954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95456">
              <w:rPr>
                <w:rFonts w:ascii="Arial" w:hAnsi="Arial" w:cs="Arial"/>
                <w:sz w:val="22"/>
                <w:szCs w:val="22"/>
              </w:rPr>
              <w:t>Befürworten Sie die gemäss Entwurf vorgenommene Zuteilung der Gemeinden zu den Gesundheitsversorgungsregionen (Art. 7 Abs. 1)?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8032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229E3" w:rsidRPr="00994546" w:rsidRDefault="00505DD2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7811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9229E3" w:rsidRPr="00994546" w:rsidRDefault="00505DD2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6275" w:rsidRPr="00994546" w:rsidTr="00595C74">
        <w:tc>
          <w:tcPr>
            <w:tcW w:w="9494" w:type="dxa"/>
            <w:gridSpan w:val="3"/>
          </w:tcPr>
          <w:p w:rsidR="00295456" w:rsidRDefault="00D06275" w:rsidP="0029545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="00295456" w:rsidRPr="00B40A24">
              <w:rPr>
                <w:rFonts w:ascii="Arial" w:hAnsi="Arial" w:cs="Arial"/>
                <w:i/>
                <w:sz w:val="22"/>
                <w:szCs w:val="22"/>
              </w:rPr>
              <w:t xml:space="preserve"> Falls Nein:</w:t>
            </w:r>
            <w:r w:rsidR="00295456">
              <w:rPr>
                <w:rFonts w:ascii="Arial" w:hAnsi="Arial" w:cs="Arial"/>
                <w:sz w:val="22"/>
                <w:szCs w:val="22"/>
              </w:rPr>
              <w:t xml:space="preserve"> Welche Gemeinden sollten einer anderen Gesundheitsversorgungsregion zugeteilt werden? Zu welcher? Mit welcher Begründung?</w:t>
            </w:r>
          </w:p>
          <w:p w:rsidR="00D06275" w:rsidRDefault="00D06275" w:rsidP="00D062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25F" w:rsidRPr="00994546" w:rsidTr="00D16A97">
        <w:tc>
          <w:tcPr>
            <w:tcW w:w="9494" w:type="dxa"/>
            <w:gridSpan w:val="3"/>
          </w:tcPr>
          <w:p w:rsidR="0096225F" w:rsidRPr="00994546" w:rsidRDefault="0096225F" w:rsidP="004C0B7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2758868"/>
                <w:placeholder>
                  <w:docPart w:val="DefaultPlaceholder_1082065158"/>
                </w:placeholder>
                <w:text/>
              </w:sdtPr>
              <w:sdtEndPr/>
              <w:sdtContent>
                <w:r w:rsidR="004C0B7D"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FB6AE6" w:rsidRPr="0000357A" w:rsidRDefault="00FB6AE6" w:rsidP="00FB6AE6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C51A50" w:rsidRPr="00994546" w:rsidTr="00D46A50">
        <w:trPr>
          <w:gridBefore w:val="1"/>
          <w:wBefore w:w="7479" w:type="dxa"/>
        </w:trPr>
        <w:tc>
          <w:tcPr>
            <w:tcW w:w="993" w:type="dxa"/>
          </w:tcPr>
          <w:p w:rsidR="00C51A50" w:rsidRPr="00994546" w:rsidRDefault="00C51A50" w:rsidP="00D46A5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C51A50" w:rsidRPr="00994546" w:rsidRDefault="00C51A50" w:rsidP="00D46A5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C51A50" w:rsidRPr="00994546" w:rsidTr="00D46A50">
        <w:tc>
          <w:tcPr>
            <w:tcW w:w="7479" w:type="dxa"/>
          </w:tcPr>
          <w:p w:rsidR="00C51A50" w:rsidRPr="00994546" w:rsidRDefault="00295456" w:rsidP="00D46A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51A50">
              <w:rPr>
                <w:rFonts w:ascii="Arial" w:hAnsi="Arial" w:cs="Arial"/>
                <w:sz w:val="22"/>
                <w:szCs w:val="22"/>
              </w:rPr>
              <w:t>. Befürworten Sie die Einteilung der Gesundheitsversorgungsregion Churer Rheintal in drei den politischen Regionen entsprechenden Subregionen (Imboden, Landquart, Plessur)</w:t>
            </w:r>
            <w:r>
              <w:rPr>
                <w:rFonts w:ascii="Arial" w:hAnsi="Arial" w:cs="Arial"/>
                <w:sz w:val="22"/>
                <w:szCs w:val="22"/>
              </w:rPr>
              <w:t xml:space="preserve"> (Art. 7 Abs. 1 lit. a)?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459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51A50" w:rsidRPr="00994546" w:rsidRDefault="00C51A50" w:rsidP="00D46A5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2445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C51A50" w:rsidRPr="00994546" w:rsidRDefault="00C51A50" w:rsidP="00D46A5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1A50" w:rsidRPr="00994546" w:rsidTr="00D46A50">
        <w:tc>
          <w:tcPr>
            <w:tcW w:w="9494" w:type="dxa"/>
            <w:gridSpan w:val="3"/>
          </w:tcPr>
          <w:p w:rsidR="00C51A50" w:rsidRDefault="00C51A50" w:rsidP="00D46A5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A24">
              <w:rPr>
                <w:rFonts w:ascii="Arial" w:hAnsi="Arial" w:cs="Arial"/>
                <w:i/>
                <w:sz w:val="22"/>
                <w:szCs w:val="22"/>
              </w:rPr>
              <w:t>Falls Nein:</w:t>
            </w:r>
            <w:r>
              <w:rPr>
                <w:rFonts w:ascii="Arial" w:hAnsi="Arial" w:cs="Arial"/>
                <w:sz w:val="22"/>
                <w:szCs w:val="22"/>
              </w:rPr>
              <w:t xml:space="preserve"> Welche Ausgestaltung der Gesundheitsversorgungsregion Churer Rheintal befürworten Sie? </w:t>
            </w:r>
          </w:p>
          <w:p w:rsidR="00C51A50" w:rsidRPr="00994546" w:rsidRDefault="00C51A50" w:rsidP="00D46A5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90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9061095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C51A50" w:rsidRPr="00994546" w:rsidTr="00D46A50">
        <w:tc>
          <w:tcPr>
            <w:tcW w:w="9494" w:type="dxa"/>
            <w:gridSpan w:val="3"/>
          </w:tcPr>
          <w:p w:rsidR="00C51A50" w:rsidRPr="00994546" w:rsidRDefault="00C51A50" w:rsidP="00D46A5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7242235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FB6AE6" w:rsidRDefault="00FB6AE6" w:rsidP="00FB6AE6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D06275" w:rsidRPr="00994546" w:rsidTr="005A698F">
        <w:trPr>
          <w:gridBefore w:val="1"/>
          <w:wBefore w:w="7479" w:type="dxa"/>
        </w:trPr>
        <w:tc>
          <w:tcPr>
            <w:tcW w:w="993" w:type="dxa"/>
          </w:tcPr>
          <w:p w:rsidR="00D06275" w:rsidRPr="00994546" w:rsidRDefault="00D06275" w:rsidP="005A6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D06275" w:rsidRPr="00994546" w:rsidRDefault="00D06275" w:rsidP="005A69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D06275" w:rsidRPr="00994546" w:rsidTr="005A698F">
        <w:tc>
          <w:tcPr>
            <w:tcW w:w="7479" w:type="dxa"/>
          </w:tcPr>
          <w:p w:rsidR="00D06275" w:rsidRPr="00994546" w:rsidRDefault="00295456" w:rsidP="00993C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06275">
              <w:rPr>
                <w:rFonts w:ascii="Arial" w:hAnsi="Arial" w:cs="Arial"/>
                <w:sz w:val="22"/>
                <w:szCs w:val="22"/>
              </w:rPr>
              <w:t xml:space="preserve">. Befürworten Sie die </w:t>
            </w:r>
            <w:r w:rsidR="00993C8D">
              <w:rPr>
                <w:rFonts w:ascii="Arial" w:hAnsi="Arial" w:cs="Arial"/>
                <w:sz w:val="22"/>
                <w:szCs w:val="22"/>
              </w:rPr>
              <w:t xml:space="preserve">Verpflichtung der Gemeinden der jeweiligen Gesundheitsversorgungsregionen und der Gemeinden der Subregionen Imboden, Landquart und Plessur zur Errichtung einer Stiftung, der die Träger der Spitäler (Ausnahme Gesundheitsversorgungsregion Churer Rheintal), </w:t>
            </w: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993C8D">
              <w:rPr>
                <w:rFonts w:ascii="Arial" w:hAnsi="Arial" w:cs="Arial"/>
                <w:sz w:val="22"/>
                <w:szCs w:val="22"/>
              </w:rPr>
              <w:t xml:space="preserve">Alters- und Pflegeheime und </w:t>
            </w: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993C8D">
              <w:rPr>
                <w:rFonts w:ascii="Arial" w:hAnsi="Arial" w:cs="Arial"/>
                <w:sz w:val="22"/>
                <w:szCs w:val="22"/>
              </w:rPr>
              <w:t>Spitexdienste die strategische und operative Führung ihrer Betriebe übertragen können</w:t>
            </w:r>
            <w:r>
              <w:rPr>
                <w:rFonts w:ascii="Arial" w:hAnsi="Arial" w:cs="Arial"/>
                <w:sz w:val="22"/>
                <w:szCs w:val="22"/>
              </w:rPr>
              <w:t xml:space="preserve"> (Art. 8 Abs. 1 und 2)?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762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D06275" w:rsidRPr="00994546" w:rsidRDefault="00D06275" w:rsidP="005A698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4509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D06275" w:rsidRPr="00994546" w:rsidRDefault="00D06275" w:rsidP="005A698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06275" w:rsidRPr="00994546" w:rsidTr="005A698F">
        <w:tc>
          <w:tcPr>
            <w:tcW w:w="9494" w:type="dxa"/>
            <w:gridSpan w:val="3"/>
          </w:tcPr>
          <w:p w:rsidR="00D06275" w:rsidRPr="00994546" w:rsidRDefault="00D06275" w:rsidP="005A6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75" w:rsidRPr="00994546" w:rsidTr="005A698F">
        <w:tc>
          <w:tcPr>
            <w:tcW w:w="9494" w:type="dxa"/>
            <w:gridSpan w:val="3"/>
          </w:tcPr>
          <w:p w:rsidR="00D06275" w:rsidRDefault="00D06275" w:rsidP="005A6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Falls Nein: </w:t>
            </w:r>
            <w:r>
              <w:rPr>
                <w:rFonts w:ascii="Arial" w:hAnsi="Arial" w:cs="Arial"/>
                <w:sz w:val="22"/>
                <w:szCs w:val="22"/>
              </w:rPr>
              <w:t>Weshalb</w:t>
            </w:r>
            <w:r w:rsidR="00C51A50">
              <w:rPr>
                <w:rFonts w:ascii="Arial" w:hAnsi="Arial" w:cs="Arial"/>
                <w:sz w:val="22"/>
                <w:szCs w:val="22"/>
              </w:rPr>
              <w:t xml:space="preserve"> nicht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06275" w:rsidRPr="00D06275" w:rsidRDefault="00D06275" w:rsidP="005A6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06275" w:rsidRPr="00994546" w:rsidTr="005A698F">
        <w:tc>
          <w:tcPr>
            <w:tcW w:w="9494" w:type="dxa"/>
            <w:gridSpan w:val="3"/>
          </w:tcPr>
          <w:p w:rsidR="00D06275" w:rsidRPr="00994546" w:rsidRDefault="00D06275" w:rsidP="005A69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3235168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295456" w:rsidRPr="00994546" w:rsidTr="00FF7780">
        <w:trPr>
          <w:gridBefore w:val="1"/>
          <w:wBefore w:w="7479" w:type="dxa"/>
        </w:trPr>
        <w:tc>
          <w:tcPr>
            <w:tcW w:w="993" w:type="dxa"/>
          </w:tcPr>
          <w:p w:rsidR="00295456" w:rsidRPr="00994546" w:rsidRDefault="00295456" w:rsidP="00FF77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295456" w:rsidRPr="00994546" w:rsidRDefault="00295456" w:rsidP="00FF778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295456" w:rsidRPr="00994546" w:rsidTr="00FF7780">
        <w:tc>
          <w:tcPr>
            <w:tcW w:w="7479" w:type="dxa"/>
          </w:tcPr>
          <w:p w:rsidR="00295456" w:rsidRPr="00994546" w:rsidRDefault="00295456" w:rsidP="00FF77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7984">
              <w:rPr>
                <w:rFonts w:ascii="Arial" w:hAnsi="Arial" w:cs="Arial"/>
                <w:sz w:val="22"/>
                <w:szCs w:val="22"/>
              </w:rPr>
              <w:t>. Befürworten Sie die</w:t>
            </w:r>
            <w:r>
              <w:rPr>
                <w:rFonts w:ascii="Arial" w:hAnsi="Arial" w:cs="Arial"/>
                <w:sz w:val="22"/>
                <w:szCs w:val="22"/>
              </w:rPr>
              <w:t xml:space="preserve"> in Art. 8 Abs. 3 enthaltene Auflistung des Mindestinhalts der bei einer Übertragung der operativen Betriebsführung an die Stiftung an diese zu übertragenden Bereiche?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3333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95456" w:rsidRPr="00994546" w:rsidRDefault="00295456" w:rsidP="00FF778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031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295456" w:rsidRPr="00994546" w:rsidRDefault="00295456" w:rsidP="00FF7780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5456" w:rsidRPr="00994546" w:rsidTr="00FF7780">
        <w:tc>
          <w:tcPr>
            <w:tcW w:w="9494" w:type="dxa"/>
            <w:gridSpan w:val="3"/>
          </w:tcPr>
          <w:p w:rsidR="00295456" w:rsidRPr="00AD7984" w:rsidRDefault="00A361EC" w:rsidP="002B530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8862377"/>
                <w:text/>
              </w:sdtPr>
              <w:sdtEndPr/>
              <w:sdtContent>
                <w:r w:rsidR="002B5308" w:rsidRPr="00AD7984">
                  <w:rPr>
                    <w:rFonts w:ascii="Arial" w:hAnsi="Arial" w:cs="Arial"/>
                    <w:sz w:val="22"/>
                    <w:szCs w:val="22"/>
                  </w:rPr>
                  <w:t>Falls Nein: Weshalb nicht? Sollten mehr oder weniger Bereiche übertragen werden?</w:t>
                </w:r>
              </w:sdtContent>
            </w:sdt>
          </w:p>
        </w:tc>
      </w:tr>
      <w:tr w:rsidR="00295456" w:rsidRPr="00994546" w:rsidTr="00FF7780">
        <w:tc>
          <w:tcPr>
            <w:tcW w:w="9494" w:type="dxa"/>
            <w:gridSpan w:val="3"/>
          </w:tcPr>
          <w:p w:rsidR="00295456" w:rsidRPr="00994546" w:rsidRDefault="00295456" w:rsidP="00FF77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7471640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C51A50" w:rsidRPr="00C51A50" w:rsidRDefault="00C51A50" w:rsidP="00C51A50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FB6AE6" w:rsidRPr="00994546" w:rsidTr="001E5534">
        <w:trPr>
          <w:gridBefore w:val="1"/>
          <w:wBefore w:w="7479" w:type="dxa"/>
        </w:trPr>
        <w:tc>
          <w:tcPr>
            <w:tcW w:w="993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FB6AE6" w:rsidRPr="00994546" w:rsidTr="001E5534">
        <w:tc>
          <w:tcPr>
            <w:tcW w:w="7479" w:type="dxa"/>
          </w:tcPr>
          <w:p w:rsidR="00FB6AE6" w:rsidRPr="00994546" w:rsidRDefault="00C13C2B" w:rsidP="00993C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062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93C8D">
              <w:rPr>
                <w:rFonts w:ascii="Arial" w:hAnsi="Arial" w:cs="Arial"/>
                <w:sz w:val="22"/>
                <w:szCs w:val="22"/>
              </w:rPr>
              <w:t xml:space="preserve">Befürworten Sie die finanziellen Anreize </w:t>
            </w:r>
            <w:r w:rsidR="00993C8D" w:rsidRPr="003563B6">
              <w:rPr>
                <w:rFonts w:ascii="Arial" w:hAnsi="Arial" w:cs="Arial"/>
                <w:sz w:val="22"/>
                <w:szCs w:val="22"/>
              </w:rPr>
              <w:t xml:space="preserve">zur </w:t>
            </w:r>
            <w:r w:rsidR="00993C8D">
              <w:rPr>
                <w:rFonts w:ascii="Arial" w:hAnsi="Arial" w:cs="Arial"/>
                <w:sz w:val="22"/>
                <w:szCs w:val="22"/>
              </w:rPr>
              <w:t>Übertragung der strategischen und operativen Betriebsführung an die von den Gemeinden der Gesundheitsversorgungsregionen errichtete Stiftung sowie zur wirtschaftlicheren Leistungserbringung (Art. 20 Abs. 5</w:t>
            </w:r>
            <w:r w:rsidR="002B5308">
              <w:rPr>
                <w:rFonts w:ascii="Arial" w:hAnsi="Arial" w:cs="Arial"/>
                <w:sz w:val="22"/>
                <w:szCs w:val="22"/>
              </w:rPr>
              <w:t>, Art. 33 Abs. 7 und 8</w:t>
            </w:r>
            <w:r w:rsidR="00993C8D">
              <w:rPr>
                <w:rFonts w:ascii="Arial" w:hAnsi="Arial" w:cs="Arial"/>
                <w:sz w:val="22"/>
                <w:szCs w:val="22"/>
              </w:rPr>
              <w:t>, Art. 41 Abs. 6</w:t>
            </w:r>
            <w:r w:rsidR="002B5308">
              <w:rPr>
                <w:rFonts w:ascii="Arial" w:hAnsi="Arial" w:cs="Arial"/>
                <w:sz w:val="22"/>
                <w:szCs w:val="22"/>
              </w:rPr>
              <w:t xml:space="preserve"> und 8</w:t>
            </w:r>
            <w:r w:rsidR="00993C8D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2605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FB6AE6" w:rsidRPr="00994546" w:rsidRDefault="00FB6AE6" w:rsidP="001E553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5540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FB6AE6" w:rsidRPr="00994546" w:rsidRDefault="00FB6AE6" w:rsidP="001E5534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B6AE6" w:rsidRPr="00994546" w:rsidTr="001E5534">
        <w:tc>
          <w:tcPr>
            <w:tcW w:w="9494" w:type="dxa"/>
            <w:gridSpan w:val="3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268"/>
            </w:tblGrid>
            <w:tr w:rsidR="005525FC" w:rsidRPr="00994546" w:rsidTr="00FF7780">
              <w:tc>
                <w:tcPr>
                  <w:tcW w:w="9494" w:type="dxa"/>
                </w:tcPr>
                <w:p w:rsidR="005525FC" w:rsidRPr="00994546" w:rsidRDefault="005525FC" w:rsidP="00FF7780">
                  <w:pPr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525FC" w:rsidRPr="00D06275" w:rsidTr="00FF7780">
              <w:tc>
                <w:tcPr>
                  <w:tcW w:w="9494" w:type="dxa"/>
                </w:tcPr>
                <w:p w:rsidR="005525FC" w:rsidRDefault="005525FC" w:rsidP="00FF7780">
                  <w:pPr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Falls Nein: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Weshalb nicht? Welche Anpassungen sollten vorgenommen werden?</w:t>
                  </w:r>
                </w:p>
                <w:p w:rsidR="005525FC" w:rsidRPr="00D06275" w:rsidRDefault="005525FC" w:rsidP="00FF7780">
                  <w:pPr>
                    <w:spacing w:before="12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</w:tc>
            </w:tr>
          </w:tbl>
          <w:p w:rsidR="00FB6AE6" w:rsidRPr="005525FC" w:rsidRDefault="005525FC" w:rsidP="001E55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25FC">
              <w:rPr>
                <w:rFonts w:ascii="Arial" w:hAnsi="Arial" w:cs="Arial"/>
                <w:b/>
                <w:sz w:val="22"/>
                <w:szCs w:val="22"/>
              </w:rPr>
              <w:t>Bemerkungen:</w:t>
            </w:r>
          </w:p>
        </w:tc>
      </w:tr>
    </w:tbl>
    <w:p w:rsidR="00C13C2B" w:rsidRDefault="00C13C2B" w:rsidP="00FB6AE6">
      <w:pPr>
        <w:pStyle w:val="berschrift1"/>
        <w:rPr>
          <w:b/>
        </w:rPr>
      </w:pPr>
    </w:p>
    <w:p w:rsidR="00C13C2B" w:rsidRDefault="00C13C2B">
      <w:pPr>
        <w:rPr>
          <w:rFonts w:ascii="Arial" w:eastAsiaTheme="majorEastAsia" w:hAnsi="Arial" w:cstheme="majorBidi"/>
          <w:b/>
          <w:bCs/>
          <w:kern w:val="32"/>
          <w:szCs w:val="32"/>
        </w:rPr>
      </w:pPr>
      <w:r>
        <w:rPr>
          <w:b/>
        </w:rPr>
        <w:br w:type="page"/>
      </w:r>
    </w:p>
    <w:p w:rsidR="00FB6AE6" w:rsidRPr="0000357A" w:rsidRDefault="00FB6AE6" w:rsidP="00FB6AE6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FB6AE6" w:rsidRPr="00994546" w:rsidTr="001E5534">
        <w:trPr>
          <w:gridBefore w:val="1"/>
          <w:wBefore w:w="7479" w:type="dxa"/>
        </w:trPr>
        <w:tc>
          <w:tcPr>
            <w:tcW w:w="993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FB6AE6" w:rsidRPr="00994546" w:rsidRDefault="00FB6AE6" w:rsidP="001E553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3563B6" w:rsidRPr="00994546" w:rsidTr="00C13C5E">
        <w:tc>
          <w:tcPr>
            <w:tcW w:w="9494" w:type="dxa"/>
            <w:gridSpan w:val="3"/>
          </w:tcPr>
          <w:p w:rsidR="003563B6" w:rsidRPr="00994546" w:rsidRDefault="003563B6" w:rsidP="003563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3B6" w:rsidRPr="00994546" w:rsidTr="001E5534">
        <w:tc>
          <w:tcPr>
            <w:tcW w:w="7479" w:type="dxa"/>
          </w:tcPr>
          <w:p w:rsidR="003563B6" w:rsidRPr="003563B6" w:rsidRDefault="00C13C2B" w:rsidP="009249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062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93C8D">
              <w:rPr>
                <w:rFonts w:ascii="Arial" w:hAnsi="Arial" w:cs="Arial"/>
                <w:sz w:val="22"/>
                <w:szCs w:val="22"/>
              </w:rPr>
              <w:t xml:space="preserve">Befürworten Sie, dass der Kanton Beiträge </w:t>
            </w:r>
            <w:r w:rsidR="002B5308">
              <w:rPr>
                <w:rFonts w:ascii="Arial" w:hAnsi="Arial" w:cs="Arial"/>
                <w:sz w:val="22"/>
                <w:szCs w:val="22"/>
              </w:rPr>
              <w:t xml:space="preserve">bis maximal 50 Prozent der anrechenbaren Kosten </w:t>
            </w:r>
            <w:r w:rsidR="00993C8D">
              <w:rPr>
                <w:rFonts w:ascii="Arial" w:hAnsi="Arial" w:cs="Arial"/>
                <w:sz w:val="22"/>
                <w:szCs w:val="22"/>
              </w:rPr>
              <w:t>an Projekte zu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 den von den Gemeinden der Gesundheitsversorgungsregionen</w:t>
            </w:r>
            <w:r w:rsidR="002B5308">
              <w:rPr>
                <w:rFonts w:ascii="Arial" w:hAnsi="Arial" w:cs="Arial"/>
                <w:sz w:val="22"/>
                <w:szCs w:val="22"/>
              </w:rPr>
              <w:t xml:space="preserve"> beziehungsweise der Gemeinden der Subregionen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5308">
              <w:rPr>
                <w:rFonts w:ascii="Arial" w:hAnsi="Arial" w:cs="Arial"/>
                <w:sz w:val="22"/>
                <w:szCs w:val="22"/>
              </w:rPr>
              <w:t xml:space="preserve">der Gesundheitsversorgungsregion Churer Rheintal </w:t>
            </w:r>
            <w:r w:rsidR="00924934">
              <w:rPr>
                <w:rFonts w:ascii="Arial" w:hAnsi="Arial" w:cs="Arial"/>
                <w:sz w:val="22"/>
                <w:szCs w:val="22"/>
              </w:rPr>
              <w:t>zu errichtenden</w:t>
            </w:r>
            <w:r w:rsidR="00993C8D">
              <w:rPr>
                <w:rFonts w:ascii="Arial" w:hAnsi="Arial" w:cs="Arial"/>
                <w:sz w:val="22"/>
                <w:szCs w:val="22"/>
              </w:rPr>
              <w:t xml:space="preserve"> Stiftung</w:t>
            </w:r>
            <w:r w:rsidR="00924934">
              <w:rPr>
                <w:rFonts w:ascii="Arial" w:hAnsi="Arial" w:cs="Arial"/>
                <w:sz w:val="22"/>
                <w:szCs w:val="22"/>
              </w:rPr>
              <w:t>en</w:t>
            </w:r>
            <w:r w:rsidR="00993C8D">
              <w:rPr>
                <w:rFonts w:ascii="Arial" w:hAnsi="Arial" w:cs="Arial"/>
                <w:sz w:val="22"/>
                <w:szCs w:val="22"/>
              </w:rPr>
              <w:t xml:space="preserve"> gem</w:t>
            </w:r>
            <w:r w:rsidR="00924934">
              <w:rPr>
                <w:rFonts w:ascii="Arial" w:hAnsi="Arial" w:cs="Arial"/>
                <w:sz w:val="22"/>
                <w:szCs w:val="22"/>
              </w:rPr>
              <w:t>äss Art. 8 Abs. 1 und Abs. 2</w:t>
            </w:r>
            <w:r w:rsidR="00993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2B5308">
              <w:rPr>
                <w:rFonts w:ascii="Arial" w:hAnsi="Arial" w:cs="Arial"/>
                <w:sz w:val="22"/>
                <w:szCs w:val="22"/>
              </w:rPr>
              <w:t xml:space="preserve">an Projekte 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zur Übertragung der strategischen und operativen Betriebsführung an die Stiftung </w:t>
            </w:r>
            <w:r w:rsidR="00993C8D">
              <w:rPr>
                <w:rFonts w:ascii="Arial" w:hAnsi="Arial" w:cs="Arial"/>
                <w:sz w:val="22"/>
                <w:szCs w:val="22"/>
              </w:rPr>
              <w:t>gewähren kann</w:t>
            </w:r>
            <w:r w:rsidR="006F3959">
              <w:rPr>
                <w:rFonts w:ascii="Arial" w:hAnsi="Arial" w:cs="Arial"/>
                <w:sz w:val="22"/>
                <w:szCs w:val="22"/>
              </w:rPr>
              <w:t xml:space="preserve"> (Art. 9d)?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851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563B6" w:rsidRPr="00994546" w:rsidRDefault="003563B6" w:rsidP="001A69B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6324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3563B6" w:rsidRPr="00994546" w:rsidRDefault="003563B6" w:rsidP="001A69B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63B6" w:rsidRPr="00994546" w:rsidTr="001E5534">
        <w:tc>
          <w:tcPr>
            <w:tcW w:w="9494" w:type="dxa"/>
            <w:gridSpan w:val="3"/>
          </w:tcPr>
          <w:p w:rsidR="003563B6" w:rsidRPr="00994546" w:rsidRDefault="003563B6" w:rsidP="001E55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47033843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3729C8" w:rsidRPr="0000357A" w:rsidRDefault="003729C8" w:rsidP="003729C8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105FE6" w:rsidRPr="00994546" w:rsidTr="00B74459">
        <w:tc>
          <w:tcPr>
            <w:tcW w:w="7479" w:type="dxa"/>
          </w:tcPr>
          <w:p w:rsidR="00105FE6" w:rsidRPr="00994546" w:rsidRDefault="00C13C2B" w:rsidP="00993C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062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Befürworten Sie die vorgesehenen Organe der Stiftung </w:t>
            </w:r>
            <w:r w:rsidR="006F3959">
              <w:rPr>
                <w:rFonts w:ascii="Arial" w:hAnsi="Arial" w:cs="Arial"/>
                <w:sz w:val="22"/>
                <w:szCs w:val="22"/>
              </w:rPr>
              <w:t xml:space="preserve">(Art. 9a Abs. 1) </w:t>
            </w:r>
            <w:r w:rsidR="00924934">
              <w:rPr>
                <w:rFonts w:ascii="Arial" w:hAnsi="Arial" w:cs="Arial"/>
                <w:sz w:val="22"/>
                <w:szCs w:val="22"/>
              </w:rPr>
              <w:t>und die Aufgaben des Stiftungsrats und des Vorstands</w:t>
            </w:r>
            <w:r w:rsidR="006F3959">
              <w:rPr>
                <w:rFonts w:ascii="Arial" w:hAnsi="Arial" w:cs="Arial"/>
                <w:sz w:val="22"/>
                <w:szCs w:val="22"/>
              </w:rPr>
              <w:t xml:space="preserve"> (Art. 9b Abs.1 und Art. 9c Abs. 1)</w:t>
            </w:r>
            <w:r w:rsidR="0092493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86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05FE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8667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105FE6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4934" w:rsidRPr="00994546" w:rsidTr="009F681F">
        <w:tc>
          <w:tcPr>
            <w:tcW w:w="9494" w:type="dxa"/>
            <w:gridSpan w:val="3"/>
          </w:tcPr>
          <w:p w:rsidR="00924934" w:rsidRPr="00994546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934" w:rsidRPr="00994546" w:rsidTr="009F681F">
        <w:tc>
          <w:tcPr>
            <w:tcW w:w="9494" w:type="dxa"/>
            <w:gridSpan w:val="3"/>
          </w:tcPr>
          <w:p w:rsidR="00924934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Falls Nein: </w:t>
            </w:r>
            <w:r>
              <w:rPr>
                <w:rFonts w:ascii="Arial" w:hAnsi="Arial" w:cs="Arial"/>
                <w:sz w:val="22"/>
                <w:szCs w:val="22"/>
              </w:rPr>
              <w:t>Weshalb nicht?</w:t>
            </w:r>
          </w:p>
          <w:p w:rsidR="00924934" w:rsidRPr="00D06275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924934" w:rsidRPr="00994546" w:rsidTr="00924934">
        <w:tc>
          <w:tcPr>
            <w:tcW w:w="9494" w:type="dxa"/>
            <w:gridSpan w:val="3"/>
          </w:tcPr>
          <w:p w:rsidR="00924934" w:rsidRPr="00994546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498358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3729C8" w:rsidRPr="00994546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994546" w:rsidRDefault="00D53FE0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022" w:type="dxa"/>
          </w:tcPr>
          <w:p w:rsidR="003729C8" w:rsidRPr="00994546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0475B9" w:rsidRPr="00994546" w:rsidTr="00B74459">
        <w:tc>
          <w:tcPr>
            <w:tcW w:w="7479" w:type="dxa"/>
          </w:tcPr>
          <w:p w:rsidR="000475B9" w:rsidRPr="00994546" w:rsidRDefault="00C13C2B" w:rsidP="009249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0627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Befürworten Sie die in Art. 9c Abs. 2 </w:t>
            </w:r>
            <w:r w:rsidR="005525FC">
              <w:rPr>
                <w:rFonts w:ascii="Arial" w:hAnsi="Arial" w:cs="Arial"/>
                <w:sz w:val="22"/>
                <w:szCs w:val="22"/>
              </w:rPr>
              <w:t xml:space="preserve">und 3 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aufgelisteten Kompetenzen, die bei der Besetzung des Vorstands </w:t>
            </w:r>
            <w:r w:rsidR="005525FC">
              <w:rPr>
                <w:rFonts w:ascii="Arial" w:hAnsi="Arial" w:cs="Arial"/>
                <w:sz w:val="22"/>
                <w:szCs w:val="22"/>
              </w:rPr>
              <w:t xml:space="preserve">und des Präsidiums </w:t>
            </w:r>
            <w:r w:rsidR="00924934">
              <w:rPr>
                <w:rFonts w:ascii="Arial" w:hAnsi="Arial" w:cs="Arial"/>
                <w:sz w:val="22"/>
                <w:szCs w:val="22"/>
              </w:rPr>
              <w:t>abzudecken sind?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32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475B9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010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0475B9" w:rsidRPr="00994546" w:rsidRDefault="00505DD2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63B6" w:rsidRPr="00994546" w:rsidTr="00B472EF">
        <w:tc>
          <w:tcPr>
            <w:tcW w:w="7479" w:type="dxa"/>
          </w:tcPr>
          <w:p w:rsidR="003563B6" w:rsidRPr="00994546" w:rsidRDefault="003563B6" w:rsidP="003563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3FE0">
              <w:rPr>
                <w:rFonts w:ascii="Arial" w:hAnsi="Arial" w:cs="Arial"/>
                <w:i/>
                <w:sz w:val="22"/>
                <w:szCs w:val="22"/>
              </w:rPr>
              <w:t>Falls Nein: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525FC">
              <w:rPr>
                <w:rFonts w:ascii="Arial" w:hAnsi="Arial" w:cs="Arial"/>
                <w:sz w:val="22"/>
                <w:szCs w:val="22"/>
              </w:rPr>
              <w:t>Weshalb nicht?</w:t>
            </w:r>
            <w:r w:rsidRPr="00D53F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gridSpan w:val="2"/>
          </w:tcPr>
          <w:p w:rsidR="003563B6" w:rsidRPr="00994546" w:rsidRDefault="00A361EC" w:rsidP="005525F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69559600"/>
                <w:showingPlcHdr/>
                <w:text/>
              </w:sdtPr>
              <w:sdtEndPr/>
              <w:sdtContent>
                <w:r w:rsidR="005525FC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3729C8" w:rsidRPr="00994546" w:rsidTr="009F681F">
        <w:tc>
          <w:tcPr>
            <w:tcW w:w="9494" w:type="dxa"/>
            <w:gridSpan w:val="3"/>
          </w:tcPr>
          <w:p w:rsidR="003729C8" w:rsidRPr="00994546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5503928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5525FC" w:rsidRPr="00994546" w:rsidTr="005525FC">
        <w:tc>
          <w:tcPr>
            <w:tcW w:w="9494" w:type="dxa"/>
            <w:gridSpan w:val="3"/>
          </w:tcPr>
          <w:p w:rsidR="005525FC" w:rsidRPr="00994546" w:rsidRDefault="005525FC" w:rsidP="005525F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Befürworten Sie die Vorgaben bezüglich der Zusammensetzung des Vorstand (Art. 9 Abs. 4 und 5?</w:t>
            </w:r>
          </w:p>
        </w:tc>
      </w:tr>
      <w:tr w:rsidR="005525FC" w:rsidRPr="00994546" w:rsidTr="005525FC">
        <w:tc>
          <w:tcPr>
            <w:tcW w:w="9494" w:type="dxa"/>
            <w:gridSpan w:val="3"/>
          </w:tcPr>
          <w:p w:rsidR="005525FC" w:rsidRPr="00994546" w:rsidRDefault="005525FC" w:rsidP="00FF77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3FE0">
              <w:rPr>
                <w:rFonts w:ascii="Arial" w:hAnsi="Arial" w:cs="Arial"/>
                <w:i/>
                <w:sz w:val="22"/>
                <w:szCs w:val="22"/>
              </w:rPr>
              <w:t>Falls Nein: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Weshalb nicht?</w:t>
            </w:r>
            <w:r w:rsidRPr="00D53F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13545" w:rsidRDefault="00013545" w:rsidP="00C13C2B">
      <w:pPr>
        <w:pStyle w:val="berschrift1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924934" w:rsidRPr="00994546" w:rsidTr="00092BED">
        <w:tc>
          <w:tcPr>
            <w:tcW w:w="7479" w:type="dxa"/>
          </w:tcPr>
          <w:p w:rsidR="00924934" w:rsidRPr="00994546" w:rsidRDefault="00FD52B9" w:rsidP="003F15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. Erachten Sie die zweijährige Frist gemäss der Übergangsbestimmung von Art. 62 des Gesetzesentwurfs für </w:t>
            </w:r>
            <w:r w:rsidR="003F1566">
              <w:rPr>
                <w:rFonts w:ascii="Arial" w:hAnsi="Arial" w:cs="Arial"/>
                <w:sz w:val="22"/>
                <w:szCs w:val="22"/>
              </w:rPr>
              <w:t>die Erricht</w:t>
            </w:r>
            <w:r w:rsidR="005525FC">
              <w:rPr>
                <w:rFonts w:ascii="Arial" w:hAnsi="Arial" w:cs="Arial"/>
                <w:sz w:val="22"/>
                <w:szCs w:val="22"/>
              </w:rPr>
              <w:t>ung der Stiftung durch die Gemei</w:t>
            </w:r>
            <w:r w:rsidR="003F1566">
              <w:rPr>
                <w:rFonts w:ascii="Arial" w:hAnsi="Arial" w:cs="Arial"/>
                <w:sz w:val="22"/>
                <w:szCs w:val="22"/>
              </w:rPr>
              <w:t xml:space="preserve">nden der Gesundheitsversorgungsregionen beziehungsweise der Subregionen Imboden, Landquart und Plessur und die dreijährige Frist für </w:t>
            </w:r>
            <w:r w:rsidR="00924934">
              <w:rPr>
                <w:rFonts w:ascii="Arial" w:hAnsi="Arial" w:cs="Arial"/>
                <w:sz w:val="22"/>
                <w:szCs w:val="22"/>
              </w:rPr>
              <w:t>das Inkrafttre</w:t>
            </w:r>
            <w:r w:rsidR="003F1566">
              <w:rPr>
                <w:rFonts w:ascii="Arial" w:hAnsi="Arial" w:cs="Arial"/>
                <w:sz w:val="22"/>
                <w:szCs w:val="22"/>
              </w:rPr>
              <w:t>ten der Art.</w:t>
            </w:r>
            <w:r w:rsidR="00924934">
              <w:rPr>
                <w:rFonts w:ascii="Arial" w:hAnsi="Arial" w:cs="Arial"/>
                <w:sz w:val="22"/>
                <w:szCs w:val="22"/>
              </w:rPr>
              <w:t xml:space="preserve"> 20 Abs. 5 und 6, Art. 33 Abs. 7 und 8 und Art. 41 Abs. 3 des Revisionsentwurfs als angemessen?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0292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24934" w:rsidRPr="00994546" w:rsidRDefault="00924934" w:rsidP="00092BED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2572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924934" w:rsidRPr="00994546" w:rsidRDefault="00924934" w:rsidP="00092BED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4934" w:rsidRPr="00994546" w:rsidTr="00092BED">
        <w:tc>
          <w:tcPr>
            <w:tcW w:w="7479" w:type="dxa"/>
          </w:tcPr>
          <w:p w:rsidR="00924934" w:rsidRPr="00994546" w:rsidRDefault="00924934" w:rsidP="00092B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3FE0">
              <w:rPr>
                <w:rFonts w:ascii="Arial" w:hAnsi="Arial" w:cs="Arial"/>
                <w:i/>
                <w:sz w:val="22"/>
                <w:szCs w:val="22"/>
              </w:rPr>
              <w:t>Falls Nein: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Welche Frist erachten Sie als angemessen?</w:t>
            </w:r>
            <w:r w:rsidRPr="00D53F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gridSpan w:val="2"/>
          </w:tcPr>
          <w:p w:rsidR="00924934" w:rsidRPr="00994546" w:rsidRDefault="00A361EC" w:rsidP="00092BE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9422343"/>
                <w:text/>
              </w:sdtPr>
              <w:sdtEndPr/>
              <w:sdtContent>
                <w:r w:rsidR="00924934" w:rsidRPr="00D53FE0"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  <w:r w:rsidR="00924934" w:rsidRPr="00915C93">
                  <w:rPr>
                    <w:rFonts w:ascii="Arial" w:hAnsi="Arial" w:cs="Arial"/>
                    <w:sz w:val="22"/>
                    <w:szCs w:val="22"/>
                  </w:rPr>
                  <w:t xml:space="preserve"> Jahre</w:t>
                </w:r>
              </w:sdtContent>
            </w:sdt>
          </w:p>
        </w:tc>
      </w:tr>
      <w:tr w:rsidR="00924934" w:rsidRPr="00994546" w:rsidTr="00092BED">
        <w:tc>
          <w:tcPr>
            <w:tcW w:w="9494" w:type="dxa"/>
            <w:gridSpan w:val="3"/>
          </w:tcPr>
          <w:p w:rsidR="00924934" w:rsidRPr="00994546" w:rsidRDefault="00924934" w:rsidP="00092BE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454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Bemerkungen: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211246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C13C2B" w:rsidRPr="00C13C2B" w:rsidTr="00C13C2B">
        <w:tc>
          <w:tcPr>
            <w:tcW w:w="9494" w:type="dxa"/>
            <w:gridSpan w:val="3"/>
          </w:tcPr>
          <w:p w:rsidR="00C13C2B" w:rsidRPr="00C13C2B" w:rsidRDefault="005525FC" w:rsidP="00FD52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D52B9">
              <w:rPr>
                <w:rFonts w:ascii="Arial" w:hAnsi="Arial" w:cs="Arial"/>
                <w:sz w:val="22"/>
                <w:szCs w:val="22"/>
              </w:rPr>
              <w:t>1</w:t>
            </w:r>
            <w:r w:rsidR="00C13C2B" w:rsidRPr="00C13C2B">
              <w:rPr>
                <w:rFonts w:ascii="Arial" w:hAnsi="Arial" w:cs="Arial"/>
                <w:sz w:val="22"/>
                <w:szCs w:val="22"/>
              </w:rPr>
              <w:t>. Haben Sie Bemerkungen oder Anregungen zu den einzelnen Bestimmungen des vorliegenden Entwurfs für die Teilrevision des Krankenpflegegesetzes?</w:t>
            </w:r>
          </w:p>
        </w:tc>
      </w:tr>
      <w:tr w:rsidR="005E04B2" w:rsidRPr="00994546" w:rsidTr="005E04B2">
        <w:sdt>
          <w:sdtPr>
            <w:rPr>
              <w:rFonts w:ascii="Arial" w:hAnsi="Arial" w:cs="Arial"/>
              <w:sz w:val="22"/>
              <w:szCs w:val="22"/>
            </w:rPr>
            <w:id w:val="-5420647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494" w:type="dxa"/>
                <w:gridSpan w:val="3"/>
              </w:tcPr>
              <w:p w:rsidR="005E04B2" w:rsidRPr="00994546" w:rsidRDefault="00C13C2B" w:rsidP="00C13C2B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Art. xy: </w:t>
                </w:r>
              </w:p>
            </w:tc>
          </w:sdtContent>
        </w:sdt>
      </w:tr>
    </w:tbl>
    <w:p w:rsidR="007A1469" w:rsidRDefault="007A1469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13C2B" w:rsidRDefault="00C13C2B" w:rsidP="006E45E5">
      <w:pPr>
        <w:rPr>
          <w:rFonts w:ascii="Arial" w:hAnsi="Arial" w:cs="Arial"/>
          <w:b/>
          <w:sz w:val="28"/>
          <w:szCs w:val="28"/>
        </w:rPr>
      </w:pPr>
    </w:p>
    <w:p w:rsidR="007A1469" w:rsidRPr="00994546" w:rsidRDefault="007A1469" w:rsidP="007A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 xml:space="preserve">Das ausgefüllte Formular mit Ihren Bemerkungen und </w:t>
      </w:r>
      <w:r w:rsidR="002856B5">
        <w:rPr>
          <w:rFonts w:ascii="Arial" w:hAnsi="Arial" w:cs="Arial"/>
          <w:sz w:val="22"/>
          <w:szCs w:val="22"/>
        </w:rPr>
        <w:t>Anregungen</w:t>
      </w:r>
      <w:r w:rsidRPr="00994546">
        <w:rPr>
          <w:rFonts w:ascii="Arial" w:hAnsi="Arial" w:cs="Arial"/>
          <w:sz w:val="22"/>
          <w:szCs w:val="22"/>
        </w:rPr>
        <w:t xml:space="preserve"> </w:t>
      </w:r>
      <w:r w:rsidR="00964FC9">
        <w:rPr>
          <w:rFonts w:ascii="Arial" w:hAnsi="Arial" w:cs="Arial"/>
          <w:sz w:val="22"/>
          <w:szCs w:val="22"/>
        </w:rPr>
        <w:t>senden</w:t>
      </w:r>
      <w:r w:rsidRPr="00994546">
        <w:rPr>
          <w:rFonts w:ascii="Arial" w:hAnsi="Arial" w:cs="Arial"/>
          <w:sz w:val="22"/>
          <w:szCs w:val="22"/>
        </w:rPr>
        <w:t xml:space="preserve"> Sie bitte bis </w:t>
      </w:r>
      <w:r w:rsidR="00E6038C">
        <w:rPr>
          <w:rFonts w:ascii="Arial" w:hAnsi="Arial" w:cs="Arial"/>
          <w:sz w:val="22"/>
          <w:szCs w:val="22"/>
        </w:rPr>
        <w:br/>
      </w:r>
      <w:r w:rsidR="00A361EC">
        <w:rPr>
          <w:rFonts w:ascii="Arial" w:hAnsi="Arial" w:cs="Arial"/>
          <w:b/>
          <w:sz w:val="22"/>
          <w:szCs w:val="22"/>
        </w:rPr>
        <w:t xml:space="preserve">30. April </w:t>
      </w:r>
      <w:bookmarkStart w:id="0" w:name="_GoBack"/>
      <w:bookmarkEnd w:id="0"/>
      <w:r w:rsidR="00624D93" w:rsidRPr="00E6038C">
        <w:rPr>
          <w:rFonts w:ascii="Arial" w:hAnsi="Arial" w:cs="Arial"/>
          <w:b/>
          <w:sz w:val="22"/>
          <w:szCs w:val="22"/>
        </w:rPr>
        <w:t>201</w:t>
      </w:r>
      <w:r w:rsidR="00924934">
        <w:rPr>
          <w:rFonts w:ascii="Arial" w:hAnsi="Arial" w:cs="Arial"/>
          <w:b/>
          <w:sz w:val="22"/>
          <w:szCs w:val="22"/>
        </w:rPr>
        <w:t>9</w:t>
      </w:r>
      <w:r w:rsidRPr="00994546">
        <w:rPr>
          <w:rFonts w:ascii="Arial" w:hAnsi="Arial" w:cs="Arial"/>
          <w:sz w:val="22"/>
          <w:szCs w:val="22"/>
        </w:rPr>
        <w:t xml:space="preserve"> per E-Mail an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401056">
          <w:rPr>
            <w:rStyle w:val="Hyperlink"/>
            <w:rFonts w:ascii="Arial" w:hAnsi="Arial" w:cs="Arial"/>
            <w:sz w:val="22"/>
            <w:szCs w:val="22"/>
          </w:rPr>
          <w:t>info@djsg.gr.ch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A1469" w:rsidRPr="00994546" w:rsidRDefault="007A1469" w:rsidP="007A146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Besten Dank für Ihre Mitarbeit.</w:t>
      </w:r>
    </w:p>
    <w:p w:rsidR="007A1469" w:rsidRDefault="007A1469" w:rsidP="007A146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546">
        <w:rPr>
          <w:rFonts w:ascii="Arial" w:hAnsi="Arial" w:cs="Arial"/>
          <w:sz w:val="22"/>
          <w:szCs w:val="22"/>
        </w:rPr>
        <w:t>Departement für Justiz, Sicherheit und Gesundheit</w:t>
      </w:r>
    </w:p>
    <w:sectPr w:rsidR="007A1469" w:rsidSect="00680EC7">
      <w:headerReference w:type="default" r:id="rId12"/>
      <w:pgSz w:w="11906" w:h="16838" w:code="9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4F" w:rsidRDefault="006D5D4F" w:rsidP="0013196C">
      <w:r>
        <w:separator/>
      </w:r>
    </w:p>
  </w:endnote>
  <w:endnote w:type="continuationSeparator" w:id="0">
    <w:p w:rsidR="006D5D4F" w:rsidRDefault="006D5D4F" w:rsidP="001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4F" w:rsidRDefault="006D5D4F" w:rsidP="0013196C">
      <w:r>
        <w:separator/>
      </w:r>
    </w:p>
  </w:footnote>
  <w:footnote w:type="continuationSeparator" w:id="0">
    <w:p w:rsidR="006D5D4F" w:rsidRDefault="006D5D4F" w:rsidP="0013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8320954"/>
      <w:docPartObj>
        <w:docPartGallery w:val="Page Numbers (Top of Page)"/>
        <w:docPartUnique/>
      </w:docPartObj>
    </w:sdtPr>
    <w:sdtEndPr/>
    <w:sdtContent>
      <w:p w:rsidR="0098361D" w:rsidRPr="00C1547F" w:rsidRDefault="0098361D" w:rsidP="0013196C">
        <w:pPr>
          <w:pStyle w:val="Kopfzeile"/>
          <w:spacing w:after="600"/>
          <w:jc w:val="right"/>
          <w:rPr>
            <w:sz w:val="22"/>
            <w:szCs w:val="22"/>
          </w:rPr>
        </w:pPr>
        <w:r w:rsidRPr="00C1547F">
          <w:rPr>
            <w:rFonts w:ascii="Arial" w:hAnsi="Arial" w:cs="Arial"/>
            <w:sz w:val="22"/>
            <w:szCs w:val="22"/>
          </w:rPr>
          <w:t xml:space="preserve">Seite 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begin"/>
        </w:r>
        <w:r w:rsidRPr="00C1547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44BFB" w:rsidRPr="00C1547F">
          <w:rPr>
            <w:rFonts w:ascii="Arial" w:hAnsi="Arial" w:cs="Arial"/>
            <w:sz w:val="22"/>
            <w:szCs w:val="22"/>
          </w:rPr>
          <w:fldChar w:fldCharType="separate"/>
        </w:r>
        <w:r w:rsidR="00A361EC">
          <w:rPr>
            <w:rFonts w:ascii="Arial" w:hAnsi="Arial" w:cs="Arial"/>
            <w:noProof/>
            <w:sz w:val="22"/>
            <w:szCs w:val="22"/>
          </w:rPr>
          <w:t>3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806"/>
    <w:multiLevelType w:val="hybridMultilevel"/>
    <w:tmpl w:val="E39ED8FE"/>
    <w:lvl w:ilvl="0" w:tplc="518C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A9E"/>
    <w:multiLevelType w:val="hybridMultilevel"/>
    <w:tmpl w:val="A7D879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750"/>
    <w:multiLevelType w:val="hybridMultilevel"/>
    <w:tmpl w:val="5F8E4426"/>
    <w:lvl w:ilvl="0" w:tplc="12C0C2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4896"/>
    <w:multiLevelType w:val="hybridMultilevel"/>
    <w:tmpl w:val="8D66F844"/>
    <w:lvl w:ilvl="0" w:tplc="0244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3EE3"/>
    <w:multiLevelType w:val="multilevel"/>
    <w:tmpl w:val="5CEA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3D43A7D"/>
    <w:multiLevelType w:val="hybridMultilevel"/>
    <w:tmpl w:val="1408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5F3F"/>
    <w:multiLevelType w:val="hybridMultilevel"/>
    <w:tmpl w:val="60F895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C"/>
    <w:rsid w:val="0000180E"/>
    <w:rsid w:val="0000357A"/>
    <w:rsid w:val="000115DA"/>
    <w:rsid w:val="00013182"/>
    <w:rsid w:val="00013545"/>
    <w:rsid w:val="00022EA4"/>
    <w:rsid w:val="000278C8"/>
    <w:rsid w:val="00037062"/>
    <w:rsid w:val="000475B9"/>
    <w:rsid w:val="00052F4A"/>
    <w:rsid w:val="00071562"/>
    <w:rsid w:val="00071BD8"/>
    <w:rsid w:val="000A0C1B"/>
    <w:rsid w:val="000A7631"/>
    <w:rsid w:val="000B67F0"/>
    <w:rsid w:val="000C0F18"/>
    <w:rsid w:val="000C298A"/>
    <w:rsid w:val="000E1643"/>
    <w:rsid w:val="000E3E56"/>
    <w:rsid w:val="00105FE6"/>
    <w:rsid w:val="00116EFE"/>
    <w:rsid w:val="00122141"/>
    <w:rsid w:val="001244E5"/>
    <w:rsid w:val="001302E1"/>
    <w:rsid w:val="0013085B"/>
    <w:rsid w:val="0013196C"/>
    <w:rsid w:val="00132C86"/>
    <w:rsid w:val="0014116E"/>
    <w:rsid w:val="001411D8"/>
    <w:rsid w:val="00162D72"/>
    <w:rsid w:val="001640E6"/>
    <w:rsid w:val="00170256"/>
    <w:rsid w:val="001755BE"/>
    <w:rsid w:val="00183E98"/>
    <w:rsid w:val="001A3C56"/>
    <w:rsid w:val="001B4471"/>
    <w:rsid w:val="001B6D59"/>
    <w:rsid w:val="001C3916"/>
    <w:rsid w:val="001C6B90"/>
    <w:rsid w:val="001D27F8"/>
    <w:rsid w:val="001F1425"/>
    <w:rsid w:val="001F3779"/>
    <w:rsid w:val="001F4D10"/>
    <w:rsid w:val="001F781D"/>
    <w:rsid w:val="00201881"/>
    <w:rsid w:val="002128EE"/>
    <w:rsid w:val="002176BA"/>
    <w:rsid w:val="0022064F"/>
    <w:rsid w:val="0022462C"/>
    <w:rsid w:val="00227B22"/>
    <w:rsid w:val="0023205B"/>
    <w:rsid w:val="00234CF3"/>
    <w:rsid w:val="002407CE"/>
    <w:rsid w:val="00246AAE"/>
    <w:rsid w:val="00253F25"/>
    <w:rsid w:val="00255230"/>
    <w:rsid w:val="00276493"/>
    <w:rsid w:val="00280C82"/>
    <w:rsid w:val="00282B7D"/>
    <w:rsid w:val="002856B5"/>
    <w:rsid w:val="002910DA"/>
    <w:rsid w:val="00295456"/>
    <w:rsid w:val="00297407"/>
    <w:rsid w:val="002A0CFC"/>
    <w:rsid w:val="002A4FD2"/>
    <w:rsid w:val="002A610B"/>
    <w:rsid w:val="002A6FDD"/>
    <w:rsid w:val="002B0EEC"/>
    <w:rsid w:val="002B4455"/>
    <w:rsid w:val="002B5308"/>
    <w:rsid w:val="002B5472"/>
    <w:rsid w:val="002B71C3"/>
    <w:rsid w:val="002C19DD"/>
    <w:rsid w:val="002C49D5"/>
    <w:rsid w:val="002D09E5"/>
    <w:rsid w:val="002E0551"/>
    <w:rsid w:val="002E3F2B"/>
    <w:rsid w:val="00300631"/>
    <w:rsid w:val="0031042C"/>
    <w:rsid w:val="003338D5"/>
    <w:rsid w:val="0034388B"/>
    <w:rsid w:val="003472BA"/>
    <w:rsid w:val="003517A2"/>
    <w:rsid w:val="00351EEE"/>
    <w:rsid w:val="003563B6"/>
    <w:rsid w:val="00357C6B"/>
    <w:rsid w:val="00361C82"/>
    <w:rsid w:val="003631E6"/>
    <w:rsid w:val="003729C8"/>
    <w:rsid w:val="00385F44"/>
    <w:rsid w:val="003906E7"/>
    <w:rsid w:val="003A5383"/>
    <w:rsid w:val="003B309D"/>
    <w:rsid w:val="003B31FD"/>
    <w:rsid w:val="003B6174"/>
    <w:rsid w:val="003B743D"/>
    <w:rsid w:val="003C04A3"/>
    <w:rsid w:val="003C26B8"/>
    <w:rsid w:val="003C5D23"/>
    <w:rsid w:val="003C628F"/>
    <w:rsid w:val="003D4AEB"/>
    <w:rsid w:val="003D6EF4"/>
    <w:rsid w:val="003E08D2"/>
    <w:rsid w:val="003F1566"/>
    <w:rsid w:val="004114B3"/>
    <w:rsid w:val="004143F3"/>
    <w:rsid w:val="00415CF7"/>
    <w:rsid w:val="00424D3A"/>
    <w:rsid w:val="00435BE6"/>
    <w:rsid w:val="00441831"/>
    <w:rsid w:val="0044414E"/>
    <w:rsid w:val="00444313"/>
    <w:rsid w:val="00444DAB"/>
    <w:rsid w:val="00450F1A"/>
    <w:rsid w:val="00452497"/>
    <w:rsid w:val="004628B2"/>
    <w:rsid w:val="00462A67"/>
    <w:rsid w:val="00477076"/>
    <w:rsid w:val="0049591B"/>
    <w:rsid w:val="004A3478"/>
    <w:rsid w:val="004A3EBC"/>
    <w:rsid w:val="004A710F"/>
    <w:rsid w:val="004B2844"/>
    <w:rsid w:val="004C0B7D"/>
    <w:rsid w:val="004C3D3F"/>
    <w:rsid w:val="004D34D5"/>
    <w:rsid w:val="004E33C9"/>
    <w:rsid w:val="004F257A"/>
    <w:rsid w:val="00502DF7"/>
    <w:rsid w:val="00505DD2"/>
    <w:rsid w:val="00522DCB"/>
    <w:rsid w:val="005234B3"/>
    <w:rsid w:val="00527F77"/>
    <w:rsid w:val="005419A7"/>
    <w:rsid w:val="00547C06"/>
    <w:rsid w:val="0055072C"/>
    <w:rsid w:val="005525FC"/>
    <w:rsid w:val="00561D7C"/>
    <w:rsid w:val="00565660"/>
    <w:rsid w:val="00584333"/>
    <w:rsid w:val="00591A18"/>
    <w:rsid w:val="00596374"/>
    <w:rsid w:val="0059798D"/>
    <w:rsid w:val="005A3A4B"/>
    <w:rsid w:val="005A47AD"/>
    <w:rsid w:val="005A4D59"/>
    <w:rsid w:val="005B7946"/>
    <w:rsid w:val="005C346A"/>
    <w:rsid w:val="005C7C84"/>
    <w:rsid w:val="005D5609"/>
    <w:rsid w:val="005E04B2"/>
    <w:rsid w:val="005F057E"/>
    <w:rsid w:val="005F224B"/>
    <w:rsid w:val="005F46FB"/>
    <w:rsid w:val="0060199E"/>
    <w:rsid w:val="006071C4"/>
    <w:rsid w:val="00612E38"/>
    <w:rsid w:val="00624D93"/>
    <w:rsid w:val="00627FFE"/>
    <w:rsid w:val="00630CB3"/>
    <w:rsid w:val="00632BE4"/>
    <w:rsid w:val="00634725"/>
    <w:rsid w:val="006431FC"/>
    <w:rsid w:val="00652D47"/>
    <w:rsid w:val="00653C00"/>
    <w:rsid w:val="00657C17"/>
    <w:rsid w:val="00664D6E"/>
    <w:rsid w:val="00666265"/>
    <w:rsid w:val="00676C24"/>
    <w:rsid w:val="00680EC7"/>
    <w:rsid w:val="00693FAF"/>
    <w:rsid w:val="006A581A"/>
    <w:rsid w:val="006B0808"/>
    <w:rsid w:val="006B125F"/>
    <w:rsid w:val="006C59D8"/>
    <w:rsid w:val="006D10C1"/>
    <w:rsid w:val="006D5D4F"/>
    <w:rsid w:val="006D662A"/>
    <w:rsid w:val="006E45E5"/>
    <w:rsid w:val="006F2448"/>
    <w:rsid w:val="006F26C4"/>
    <w:rsid w:val="006F34A1"/>
    <w:rsid w:val="006F3959"/>
    <w:rsid w:val="0071056B"/>
    <w:rsid w:val="007162E7"/>
    <w:rsid w:val="0072324F"/>
    <w:rsid w:val="00727353"/>
    <w:rsid w:val="007276A4"/>
    <w:rsid w:val="007316D2"/>
    <w:rsid w:val="00733964"/>
    <w:rsid w:val="00734E1E"/>
    <w:rsid w:val="00737311"/>
    <w:rsid w:val="00752C53"/>
    <w:rsid w:val="00765659"/>
    <w:rsid w:val="007665A2"/>
    <w:rsid w:val="00781E24"/>
    <w:rsid w:val="00784B4C"/>
    <w:rsid w:val="007A0A2C"/>
    <w:rsid w:val="007A1469"/>
    <w:rsid w:val="007B1700"/>
    <w:rsid w:val="007B53F5"/>
    <w:rsid w:val="007C3244"/>
    <w:rsid w:val="007C58F1"/>
    <w:rsid w:val="007C70B8"/>
    <w:rsid w:val="007D1B8D"/>
    <w:rsid w:val="007D1DE1"/>
    <w:rsid w:val="007E42A4"/>
    <w:rsid w:val="007F24B6"/>
    <w:rsid w:val="007F34B6"/>
    <w:rsid w:val="007F7C40"/>
    <w:rsid w:val="00801DC8"/>
    <w:rsid w:val="00804D33"/>
    <w:rsid w:val="00806A66"/>
    <w:rsid w:val="0080777D"/>
    <w:rsid w:val="00820F58"/>
    <w:rsid w:val="008317C8"/>
    <w:rsid w:val="00833A13"/>
    <w:rsid w:val="00841696"/>
    <w:rsid w:val="00841F36"/>
    <w:rsid w:val="00844881"/>
    <w:rsid w:val="00844BFB"/>
    <w:rsid w:val="008520DE"/>
    <w:rsid w:val="00852723"/>
    <w:rsid w:val="00854BBE"/>
    <w:rsid w:val="0086654B"/>
    <w:rsid w:val="00873199"/>
    <w:rsid w:val="00875E8B"/>
    <w:rsid w:val="0088103B"/>
    <w:rsid w:val="00883EA7"/>
    <w:rsid w:val="008867D5"/>
    <w:rsid w:val="0089708A"/>
    <w:rsid w:val="008A22E1"/>
    <w:rsid w:val="008A4505"/>
    <w:rsid w:val="008A72AA"/>
    <w:rsid w:val="008B6407"/>
    <w:rsid w:val="008D41DF"/>
    <w:rsid w:val="008F223E"/>
    <w:rsid w:val="00900FB5"/>
    <w:rsid w:val="0090391C"/>
    <w:rsid w:val="009120ED"/>
    <w:rsid w:val="009166DD"/>
    <w:rsid w:val="0091702B"/>
    <w:rsid w:val="00917479"/>
    <w:rsid w:val="00917522"/>
    <w:rsid w:val="009229E3"/>
    <w:rsid w:val="00924934"/>
    <w:rsid w:val="00926439"/>
    <w:rsid w:val="00930FFF"/>
    <w:rsid w:val="00951A8A"/>
    <w:rsid w:val="009534CF"/>
    <w:rsid w:val="009552A5"/>
    <w:rsid w:val="0096225F"/>
    <w:rsid w:val="00964D7A"/>
    <w:rsid w:val="00964FC9"/>
    <w:rsid w:val="009668B3"/>
    <w:rsid w:val="00967AAB"/>
    <w:rsid w:val="0098361D"/>
    <w:rsid w:val="00983F0F"/>
    <w:rsid w:val="00984AE5"/>
    <w:rsid w:val="00993C8D"/>
    <w:rsid w:val="00994546"/>
    <w:rsid w:val="009B5783"/>
    <w:rsid w:val="009D0A92"/>
    <w:rsid w:val="009D1D0D"/>
    <w:rsid w:val="009D697B"/>
    <w:rsid w:val="009F135B"/>
    <w:rsid w:val="00A0562B"/>
    <w:rsid w:val="00A123DD"/>
    <w:rsid w:val="00A225C3"/>
    <w:rsid w:val="00A30D36"/>
    <w:rsid w:val="00A361EC"/>
    <w:rsid w:val="00A40A5E"/>
    <w:rsid w:val="00A821F8"/>
    <w:rsid w:val="00A83A1B"/>
    <w:rsid w:val="00A86D30"/>
    <w:rsid w:val="00A92199"/>
    <w:rsid w:val="00A9320C"/>
    <w:rsid w:val="00AA46DC"/>
    <w:rsid w:val="00AB06EE"/>
    <w:rsid w:val="00AC2C57"/>
    <w:rsid w:val="00AD7984"/>
    <w:rsid w:val="00AD7D08"/>
    <w:rsid w:val="00AF3874"/>
    <w:rsid w:val="00B02C70"/>
    <w:rsid w:val="00B11B32"/>
    <w:rsid w:val="00B17956"/>
    <w:rsid w:val="00B213AF"/>
    <w:rsid w:val="00B22F25"/>
    <w:rsid w:val="00B23110"/>
    <w:rsid w:val="00B24134"/>
    <w:rsid w:val="00B2589A"/>
    <w:rsid w:val="00B31523"/>
    <w:rsid w:val="00B32571"/>
    <w:rsid w:val="00B40A24"/>
    <w:rsid w:val="00B61150"/>
    <w:rsid w:val="00B65247"/>
    <w:rsid w:val="00B754E9"/>
    <w:rsid w:val="00B80923"/>
    <w:rsid w:val="00B82CE3"/>
    <w:rsid w:val="00B84E72"/>
    <w:rsid w:val="00B9423A"/>
    <w:rsid w:val="00BA298E"/>
    <w:rsid w:val="00BB43C8"/>
    <w:rsid w:val="00BB5ECF"/>
    <w:rsid w:val="00BB60AB"/>
    <w:rsid w:val="00BB60AF"/>
    <w:rsid w:val="00BB781F"/>
    <w:rsid w:val="00BD32CE"/>
    <w:rsid w:val="00BD7D9E"/>
    <w:rsid w:val="00BE2F81"/>
    <w:rsid w:val="00BE74F3"/>
    <w:rsid w:val="00BF1BBB"/>
    <w:rsid w:val="00BF3D69"/>
    <w:rsid w:val="00BF5A07"/>
    <w:rsid w:val="00C051DD"/>
    <w:rsid w:val="00C06F5F"/>
    <w:rsid w:val="00C0701D"/>
    <w:rsid w:val="00C12DE2"/>
    <w:rsid w:val="00C13C2B"/>
    <w:rsid w:val="00C1547F"/>
    <w:rsid w:val="00C17736"/>
    <w:rsid w:val="00C2712C"/>
    <w:rsid w:val="00C31218"/>
    <w:rsid w:val="00C32D9B"/>
    <w:rsid w:val="00C46ECF"/>
    <w:rsid w:val="00C51A50"/>
    <w:rsid w:val="00C524B8"/>
    <w:rsid w:val="00C52775"/>
    <w:rsid w:val="00C570C4"/>
    <w:rsid w:val="00C747B0"/>
    <w:rsid w:val="00C870AB"/>
    <w:rsid w:val="00C8768B"/>
    <w:rsid w:val="00CA045B"/>
    <w:rsid w:val="00CA32B6"/>
    <w:rsid w:val="00CB059D"/>
    <w:rsid w:val="00CB5C51"/>
    <w:rsid w:val="00CC1956"/>
    <w:rsid w:val="00CD37B3"/>
    <w:rsid w:val="00CD7810"/>
    <w:rsid w:val="00CE0573"/>
    <w:rsid w:val="00CE0782"/>
    <w:rsid w:val="00CE2D9E"/>
    <w:rsid w:val="00CE6165"/>
    <w:rsid w:val="00CE6730"/>
    <w:rsid w:val="00CF0AAE"/>
    <w:rsid w:val="00CF31F6"/>
    <w:rsid w:val="00D06275"/>
    <w:rsid w:val="00D208AD"/>
    <w:rsid w:val="00D20ACF"/>
    <w:rsid w:val="00D30158"/>
    <w:rsid w:val="00D321B2"/>
    <w:rsid w:val="00D364B1"/>
    <w:rsid w:val="00D40698"/>
    <w:rsid w:val="00D422EB"/>
    <w:rsid w:val="00D43E36"/>
    <w:rsid w:val="00D53FE0"/>
    <w:rsid w:val="00D67E57"/>
    <w:rsid w:val="00D72C1A"/>
    <w:rsid w:val="00D82ED3"/>
    <w:rsid w:val="00D8359E"/>
    <w:rsid w:val="00D84F42"/>
    <w:rsid w:val="00D91903"/>
    <w:rsid w:val="00DA1244"/>
    <w:rsid w:val="00DA5EC9"/>
    <w:rsid w:val="00DC0F6B"/>
    <w:rsid w:val="00DC6021"/>
    <w:rsid w:val="00DC75CD"/>
    <w:rsid w:val="00DD0ABE"/>
    <w:rsid w:val="00DD245E"/>
    <w:rsid w:val="00DD3D25"/>
    <w:rsid w:val="00DD6CD9"/>
    <w:rsid w:val="00DE6B9D"/>
    <w:rsid w:val="00DF1B9E"/>
    <w:rsid w:val="00DF3C0D"/>
    <w:rsid w:val="00DF4A23"/>
    <w:rsid w:val="00E005AB"/>
    <w:rsid w:val="00E02471"/>
    <w:rsid w:val="00E054F3"/>
    <w:rsid w:val="00E37318"/>
    <w:rsid w:val="00E44423"/>
    <w:rsid w:val="00E515CF"/>
    <w:rsid w:val="00E53AB2"/>
    <w:rsid w:val="00E57E96"/>
    <w:rsid w:val="00E6038C"/>
    <w:rsid w:val="00E625CA"/>
    <w:rsid w:val="00E7623C"/>
    <w:rsid w:val="00E87FE6"/>
    <w:rsid w:val="00EA5DAF"/>
    <w:rsid w:val="00EB28E7"/>
    <w:rsid w:val="00ED2098"/>
    <w:rsid w:val="00ED4214"/>
    <w:rsid w:val="00ED7B8F"/>
    <w:rsid w:val="00EE5F49"/>
    <w:rsid w:val="00EF18ED"/>
    <w:rsid w:val="00EF454E"/>
    <w:rsid w:val="00F17BF0"/>
    <w:rsid w:val="00F246B7"/>
    <w:rsid w:val="00F45EAF"/>
    <w:rsid w:val="00F55926"/>
    <w:rsid w:val="00F60B1D"/>
    <w:rsid w:val="00F65F75"/>
    <w:rsid w:val="00F6638B"/>
    <w:rsid w:val="00F70AF2"/>
    <w:rsid w:val="00F7474D"/>
    <w:rsid w:val="00F77B82"/>
    <w:rsid w:val="00F81AAD"/>
    <w:rsid w:val="00F93FDD"/>
    <w:rsid w:val="00F95CDC"/>
    <w:rsid w:val="00FA18A4"/>
    <w:rsid w:val="00FB3E8E"/>
    <w:rsid w:val="00FB4F39"/>
    <w:rsid w:val="00FB5F67"/>
    <w:rsid w:val="00FB6AE6"/>
    <w:rsid w:val="00FC7119"/>
    <w:rsid w:val="00FD1E03"/>
    <w:rsid w:val="00FD409C"/>
    <w:rsid w:val="00FD52B9"/>
    <w:rsid w:val="00FD7F9C"/>
    <w:rsid w:val="00FE1CA3"/>
    <w:rsid w:val="00FF29D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BA58A71"/>
  <w15:docId w15:val="{18C98C29-464A-43EB-9FA9-BAC6DFB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30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jsg.gr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42B3-DC4D-49D0-9F88-09F42A65B209}"/>
      </w:docPartPr>
      <w:docPartBody>
        <w:p w:rsidR="00155EAE" w:rsidRDefault="00F25D8A">
          <w:r w:rsidRPr="004010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A"/>
    <w:rsid w:val="00155EAE"/>
    <w:rsid w:val="004442CB"/>
    <w:rsid w:val="00545501"/>
    <w:rsid w:val="005719AE"/>
    <w:rsid w:val="008420CC"/>
    <w:rsid w:val="00B50B35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B35"/>
    <w:rPr>
      <w:color w:val="808080"/>
    </w:rPr>
  </w:style>
  <w:style w:type="paragraph" w:customStyle="1" w:styleId="887962D3B4A74D4793712FD2997B330D">
    <w:name w:val="887962D3B4A74D4793712FD2997B330D"/>
    <w:rsid w:val="004442CB"/>
  </w:style>
  <w:style w:type="paragraph" w:customStyle="1" w:styleId="94F317CA12744DF79979B3D68FCE3ECE">
    <w:name w:val="94F317CA12744DF79979B3D68FCE3ECE"/>
    <w:rsid w:val="00B50B35"/>
  </w:style>
  <w:style w:type="paragraph" w:customStyle="1" w:styleId="270B4763A0C645D2AB26D1659DCF027B">
    <w:name w:val="270B4763A0C645D2AB26D1659DCF027B"/>
    <w:rsid w:val="00B50B35"/>
  </w:style>
  <w:style w:type="paragraph" w:customStyle="1" w:styleId="585DAA6A4CF44D34B6590D17E7A55747">
    <w:name w:val="585DAA6A4CF44D34B6590D17E7A55747"/>
    <w:rsid w:val="00B50B35"/>
  </w:style>
  <w:style w:type="paragraph" w:customStyle="1" w:styleId="2B0598E997B14B699E4EA723A5F87F4E">
    <w:name w:val="2B0598E997B14B699E4EA723A5F87F4E"/>
    <w:rsid w:val="00B50B35"/>
  </w:style>
  <w:style w:type="paragraph" w:customStyle="1" w:styleId="70EC2DA9D7134C4AB7F5155F9DE42E77">
    <w:name w:val="70EC2DA9D7134C4AB7F5155F9DE42E77"/>
    <w:rsid w:val="00B50B35"/>
  </w:style>
  <w:style w:type="paragraph" w:customStyle="1" w:styleId="B365806671A34CA4B2D6E7A4888585FC">
    <w:name w:val="B365806671A34CA4B2D6E7A4888585FC"/>
    <w:rsid w:val="00B50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1006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F730A91AFED4EA3B3F08A4F4398DA" ma:contentTypeVersion="3" ma:contentTypeDescription="Ein neues Dokument erstellen." ma:contentTypeScope="" ma:versionID="a55426bf7d54052de55f54bcefec11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8CC4A-762C-43DF-AB53-036A05070AEF}"/>
</file>

<file path=customXml/itemProps2.xml><?xml version="1.0" encoding="utf-8"?>
<ds:datastoreItem xmlns:ds="http://schemas.openxmlformats.org/officeDocument/2006/customXml" ds:itemID="{E3DF52FC-FC60-4F6C-BD90-D02952F50547}"/>
</file>

<file path=customXml/itemProps3.xml><?xml version="1.0" encoding="utf-8"?>
<ds:datastoreItem xmlns:ds="http://schemas.openxmlformats.org/officeDocument/2006/customXml" ds:itemID="{2B3C97EE-94DA-49EA-B8BE-C6C535EA857B}"/>
</file>

<file path=customXml/itemProps4.xml><?xml version="1.0" encoding="utf-8"?>
<ds:datastoreItem xmlns:ds="http://schemas.openxmlformats.org/officeDocument/2006/customXml" ds:itemID="{B44CA044-40B2-47EC-962D-7B16925692A3}"/>
</file>

<file path=docProps/app.xml><?xml version="1.0" encoding="utf-8"?>
<Properties xmlns="http://schemas.openxmlformats.org/officeDocument/2006/extended-properties" xmlns:vt="http://schemas.openxmlformats.org/officeDocument/2006/docPropsVTypes">
  <Template>9E0B8A5.dotm</Template>
  <TotalTime>0</TotalTime>
  <Pages>4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Fragenkatalog</vt:lpstr>
    </vt:vector>
  </TitlesOfParts>
  <Company>Kantonale Verwaltung GR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</dc:title>
  <dc:creator>Andrea Daniela Gianotti</dc:creator>
  <cp:lastModifiedBy>Tönz Marielle</cp:lastModifiedBy>
  <cp:revision>4</cp:revision>
  <cp:lastPrinted>2018-10-29T17:55:00Z</cp:lastPrinted>
  <dcterms:created xsi:type="dcterms:W3CDTF">2018-10-30T14:47:00Z</dcterms:created>
  <dcterms:modified xsi:type="dcterms:W3CDTF">2019-01-15T08:32:00Z</dcterms:modified>
  <cp:category>2019_01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0x010100549F730A91AFED4EA3B3F08A4F4398DA</vt:lpwstr>
  </property>
  <property fmtid="{D5CDD505-2E9C-101B-9397-08002B2CF9AE}" pid="3" name="Order">
    <vt:r8>13900</vt:r8>
  </property>
</Properties>
</file>