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40" w:rsidRPr="006349AC" w:rsidRDefault="00B87640" w:rsidP="00B87640">
      <w:pPr>
        <w:spacing w:line="312" w:lineRule="auto"/>
        <w:jc w:val="center"/>
        <w:rPr>
          <w:rFonts w:ascii="Arial" w:eastAsiaTheme="minorHAnsi" w:hAnsi="Arial" w:cs="Arial"/>
          <w:b/>
          <w:sz w:val="44"/>
          <w:szCs w:val="22"/>
          <w:lang w:val="de-DE" w:eastAsia="en-US"/>
        </w:rPr>
      </w:pPr>
    </w:p>
    <w:p w:rsidR="00B87640" w:rsidRPr="006349AC" w:rsidRDefault="004C494B" w:rsidP="00B87640">
      <w:pPr>
        <w:pStyle w:val="Text"/>
        <w:tabs>
          <w:tab w:val="left" w:pos="1425"/>
        </w:tabs>
        <w:jc w:val="center"/>
        <w:rPr>
          <w:rFonts w:ascii="Arial" w:hAnsi="Arial"/>
          <w:b/>
          <w:color w:val="auto"/>
          <w:sz w:val="44"/>
          <w:szCs w:val="44"/>
        </w:rPr>
      </w:pPr>
      <w:r>
        <w:rPr>
          <w:rFonts w:ascii="Arial" w:hAnsi="Arial"/>
          <w:b/>
          <w:color w:val="auto"/>
          <w:sz w:val="44"/>
          <w:szCs w:val="44"/>
        </w:rPr>
        <w:t>Grundbucha</w:t>
      </w:r>
      <w:r w:rsidR="00B87640" w:rsidRPr="006349AC">
        <w:rPr>
          <w:rFonts w:ascii="Arial" w:hAnsi="Arial"/>
          <w:b/>
          <w:color w:val="auto"/>
          <w:sz w:val="44"/>
          <w:szCs w:val="44"/>
        </w:rPr>
        <w:t>nmeldung</w:t>
      </w:r>
      <w:r w:rsidR="00B87640">
        <w:rPr>
          <w:rStyle w:val="Funotenzeichen"/>
          <w:rFonts w:ascii="Arial" w:hAnsi="Arial"/>
          <w:b/>
          <w:color w:val="auto"/>
          <w:sz w:val="44"/>
          <w:szCs w:val="44"/>
        </w:rPr>
        <w:footnoteReference w:id="1"/>
      </w:r>
      <w:r w:rsidR="00830EF9">
        <w:rPr>
          <w:rFonts w:ascii="Arial" w:hAnsi="Arial"/>
          <w:b/>
          <w:color w:val="auto"/>
          <w:sz w:val="44"/>
          <w:szCs w:val="44"/>
        </w:rPr>
        <w:br/>
      </w:r>
      <w:r w:rsidR="00830EF9" w:rsidRPr="00830EF9">
        <w:rPr>
          <w:rFonts w:ascii="Arial" w:hAnsi="Arial"/>
          <w:color w:val="auto"/>
          <w:sz w:val="32"/>
          <w:szCs w:val="44"/>
        </w:rPr>
        <w:t>(für Anmerkung Mehrwer</w:t>
      </w:r>
      <w:bookmarkStart w:id="0" w:name="_GoBack"/>
      <w:bookmarkEnd w:id="0"/>
      <w:r w:rsidR="00830EF9" w:rsidRPr="00830EF9">
        <w:rPr>
          <w:rFonts w:ascii="Arial" w:hAnsi="Arial"/>
          <w:color w:val="auto"/>
          <w:sz w:val="32"/>
          <w:szCs w:val="44"/>
        </w:rPr>
        <w:t xml:space="preserve">tabgabepflicht </w:t>
      </w:r>
      <w:r w:rsidR="00830EF9">
        <w:rPr>
          <w:rFonts w:ascii="Arial" w:hAnsi="Arial"/>
          <w:color w:val="auto"/>
          <w:sz w:val="32"/>
          <w:szCs w:val="44"/>
        </w:rPr>
        <w:br/>
      </w:r>
      <w:r w:rsidR="00830EF9" w:rsidRPr="00830EF9">
        <w:rPr>
          <w:rFonts w:ascii="Arial" w:hAnsi="Arial"/>
          <w:color w:val="auto"/>
          <w:sz w:val="32"/>
          <w:szCs w:val="44"/>
        </w:rPr>
        <w:t>und Eintrag Pfandrecht)</w:t>
      </w:r>
    </w:p>
    <w:p w:rsidR="00B87640" w:rsidRPr="006349AC" w:rsidRDefault="00B87640" w:rsidP="00B87640">
      <w:pPr>
        <w:pStyle w:val="Text"/>
        <w:tabs>
          <w:tab w:val="left" w:pos="1425"/>
        </w:tabs>
        <w:jc w:val="center"/>
        <w:rPr>
          <w:rFonts w:ascii="Arial" w:hAnsi="Arial"/>
          <w:color w:val="auto"/>
          <w:sz w:val="22"/>
          <w:szCs w:val="22"/>
        </w:rPr>
      </w:pP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jc w:val="center"/>
        <w:rPr>
          <w:rFonts w:ascii="Arial" w:hAnsi="Arial" w:cs="Arial"/>
          <w:color w:val="auto"/>
          <w:sz w:val="22"/>
          <w:szCs w:val="22"/>
        </w:rPr>
      </w:pP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>Es wird beim Grundbuchamt 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…</w:t>
      </w:r>
      <w:r w:rsidRPr="006349AC">
        <w:rPr>
          <w:rFonts w:ascii="Arial" w:hAnsi="Arial" w:cs="Arial"/>
          <w:color w:val="auto"/>
          <w:sz w:val="22"/>
          <w:szCs w:val="22"/>
        </w:rPr>
        <w:t>] anhand folgender Akten angemeldet:</w:t>
      </w:r>
    </w:p>
    <w:p w:rsidR="00B87640" w:rsidRPr="006349AC" w:rsidRDefault="00B87640" w:rsidP="00B87640">
      <w:pPr>
        <w:spacing w:after="180" w:line="260" w:lineRule="exact"/>
        <w:jc w:val="both"/>
        <w:rPr>
          <w:rFonts w:ascii="Arial" w:hAnsi="Arial" w:cs="Arial"/>
          <w:b/>
          <w:sz w:val="22"/>
          <w:szCs w:val="22"/>
        </w:rPr>
      </w:pPr>
      <w:r w:rsidRPr="006349AC">
        <w:rPr>
          <w:rFonts w:ascii="Arial" w:hAnsi="Arial" w:cs="Arial"/>
          <w:sz w:val="22"/>
          <w:szCs w:val="22"/>
        </w:rPr>
        <w:t>Veranlagungsverfügung der Gemeinde [</w:t>
      </w:r>
      <w:r w:rsidRPr="006349AC">
        <w:rPr>
          <w:rFonts w:ascii="Arial" w:hAnsi="Arial" w:cs="Arial"/>
          <w:sz w:val="22"/>
          <w:szCs w:val="22"/>
          <w:highlight w:val="lightGray"/>
        </w:rPr>
        <w:t>…</w:t>
      </w:r>
      <w:r w:rsidRPr="006349AC">
        <w:rPr>
          <w:rFonts w:ascii="Arial" w:hAnsi="Arial" w:cs="Arial"/>
          <w:sz w:val="22"/>
          <w:szCs w:val="22"/>
        </w:rPr>
        <w:t>] i.S.v. Art. 19m Abs. 1 KRG zulasten von [</w:t>
      </w:r>
      <w:r w:rsidRPr="006349AC">
        <w:rPr>
          <w:rFonts w:ascii="Arial" w:hAnsi="Arial" w:cs="Arial"/>
          <w:sz w:val="22"/>
          <w:szCs w:val="22"/>
          <w:highlight w:val="lightGray"/>
        </w:rPr>
        <w:t>Herr/Frau…]</w:t>
      </w:r>
      <w:r w:rsidRPr="006349AC">
        <w:rPr>
          <w:rFonts w:ascii="Arial" w:hAnsi="Arial" w:cs="Arial"/>
          <w:sz w:val="22"/>
          <w:szCs w:val="22"/>
        </w:rPr>
        <w:t xml:space="preserve"> in Sachen Mehrwertabgabe</w:t>
      </w:r>
    </w:p>
    <w:p w:rsidR="00B87640" w:rsidRPr="006349AC" w:rsidRDefault="00B87640" w:rsidP="00B87640">
      <w:pPr>
        <w:spacing w:after="180" w:line="260" w:lineRule="exact"/>
        <w:rPr>
          <w:rFonts w:ascii="Arial" w:hAnsi="Arial" w:cs="Arial"/>
          <w:sz w:val="22"/>
          <w:szCs w:val="22"/>
        </w:rPr>
      </w:pPr>
    </w:p>
    <w:p w:rsidR="00B87640" w:rsidRPr="006349AC" w:rsidRDefault="00B87640" w:rsidP="00B87640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>1.</w:t>
      </w:r>
      <w:r w:rsidRPr="006349AC">
        <w:rPr>
          <w:rFonts w:ascii="Arial" w:hAnsi="Arial" w:cs="Arial"/>
          <w:color w:val="auto"/>
          <w:sz w:val="22"/>
          <w:szCs w:val="22"/>
        </w:rPr>
        <w:tab/>
        <w:t>Die Anmerkung der Mehrwertabgabepflicht im Betrag von CHF [</w:t>
      </w:r>
      <w:r w:rsidRPr="006349AC">
        <w:rPr>
          <w:rFonts w:ascii="Arial" w:hAnsi="Arial" w:cs="Arial"/>
          <w:b/>
          <w:color w:val="auto"/>
          <w:sz w:val="22"/>
          <w:szCs w:val="22"/>
          <w:highlight w:val="lightGray"/>
        </w:rPr>
        <w:t>…</w:t>
      </w:r>
      <w:r w:rsidRPr="006349AC">
        <w:rPr>
          <w:rFonts w:ascii="Arial" w:hAnsi="Arial" w:cs="Arial"/>
          <w:color w:val="auto"/>
          <w:sz w:val="22"/>
          <w:szCs w:val="22"/>
        </w:rPr>
        <w:t>]</w:t>
      </w:r>
      <w:r w:rsidR="00907AFF">
        <w:rPr>
          <w:rFonts w:ascii="Arial" w:hAnsi="Arial" w:cs="Arial"/>
          <w:color w:val="auto"/>
          <w:sz w:val="22"/>
          <w:szCs w:val="22"/>
        </w:rPr>
        <w:t>,</w:t>
      </w:r>
      <w:r w:rsidRPr="006349AC">
        <w:rPr>
          <w:rFonts w:ascii="Arial" w:hAnsi="Arial" w:cs="Arial"/>
          <w:color w:val="auto"/>
          <w:sz w:val="22"/>
          <w:szCs w:val="22"/>
        </w:rPr>
        <w:t xml:space="preserve"> indexiert </w:t>
      </w:r>
      <w:r w:rsidR="00907AFF">
        <w:rPr>
          <w:rFonts w:ascii="Arial" w:hAnsi="Arial" w:cs="Arial"/>
          <w:color w:val="auto"/>
          <w:sz w:val="22"/>
          <w:szCs w:val="22"/>
        </w:rPr>
        <w:t>nach dem</w:t>
      </w:r>
      <w:r w:rsidR="00907AFF" w:rsidRPr="006349AC">
        <w:rPr>
          <w:rFonts w:ascii="Arial" w:hAnsi="Arial" w:cs="Arial"/>
          <w:color w:val="auto"/>
          <w:sz w:val="22"/>
          <w:szCs w:val="22"/>
        </w:rPr>
        <w:t xml:space="preserve"> </w:t>
      </w:r>
      <w:r w:rsidRPr="006349AC">
        <w:rPr>
          <w:rFonts w:ascii="Arial" w:hAnsi="Arial" w:cs="Arial"/>
          <w:color w:val="auto"/>
          <w:sz w:val="22"/>
          <w:szCs w:val="22"/>
        </w:rPr>
        <w:t xml:space="preserve">Landesindex für Konsumentenpreise gemäss Art. 19m </w:t>
      </w:r>
      <w:r w:rsidR="00C64B0E">
        <w:rPr>
          <w:rFonts w:ascii="Arial" w:hAnsi="Arial" w:cs="Arial"/>
          <w:color w:val="auto"/>
          <w:sz w:val="22"/>
          <w:szCs w:val="22"/>
        </w:rPr>
        <w:t xml:space="preserve">Abs. 1 und 3 </w:t>
      </w:r>
      <w:r w:rsidRPr="006349AC">
        <w:rPr>
          <w:rFonts w:ascii="Arial" w:hAnsi="Arial" w:cs="Arial"/>
          <w:color w:val="auto"/>
          <w:sz w:val="22"/>
          <w:szCs w:val="22"/>
        </w:rPr>
        <w:t>KRG i.V.m. Art. 19</w:t>
      </w:r>
      <w:r w:rsidR="004419B2">
        <w:rPr>
          <w:rFonts w:ascii="Arial" w:hAnsi="Arial" w:cs="Arial"/>
          <w:color w:val="auto"/>
          <w:sz w:val="22"/>
          <w:szCs w:val="22"/>
        </w:rPr>
        <w:t>w</w:t>
      </w:r>
      <w:r w:rsidRPr="006349AC">
        <w:rPr>
          <w:rFonts w:ascii="Arial" w:hAnsi="Arial" w:cs="Arial"/>
          <w:color w:val="auto"/>
          <w:sz w:val="22"/>
          <w:szCs w:val="22"/>
        </w:rPr>
        <w:t xml:space="preserve"> Abs. 2 Ziff. 6 KRG; und</w:t>
      </w:r>
    </w:p>
    <w:p w:rsidR="00B87640" w:rsidRPr="006349AC" w:rsidRDefault="00B87640" w:rsidP="00B87640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>2.</w:t>
      </w:r>
      <w:r w:rsidRPr="006349AC">
        <w:rPr>
          <w:rFonts w:ascii="Arial" w:hAnsi="Arial" w:cs="Arial"/>
          <w:color w:val="auto"/>
          <w:sz w:val="22"/>
          <w:szCs w:val="22"/>
        </w:rPr>
        <w:tab/>
        <w:t>Die Eintragung des gesetzlichen Pfandrechts gemäss Art. 131 Abs. 1 Ziff. 3 EGzZGB i.V.m. Art. 19w Abs. 3 KRG im Betrag von CHF 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…</w:t>
      </w:r>
      <w:r w:rsidRPr="006349AC">
        <w:rPr>
          <w:rFonts w:ascii="Arial" w:hAnsi="Arial" w:cs="Arial"/>
          <w:color w:val="auto"/>
          <w:sz w:val="22"/>
          <w:szCs w:val="22"/>
        </w:rPr>
        <w:t xml:space="preserve">], indexiert </w:t>
      </w:r>
      <w:r w:rsidR="00907AFF">
        <w:rPr>
          <w:rFonts w:ascii="Arial" w:hAnsi="Arial" w:cs="Arial"/>
          <w:color w:val="auto"/>
          <w:sz w:val="22"/>
          <w:szCs w:val="22"/>
        </w:rPr>
        <w:t>nach dem</w:t>
      </w:r>
      <w:r w:rsidR="00907AFF" w:rsidRPr="006349AC">
        <w:rPr>
          <w:rFonts w:ascii="Arial" w:hAnsi="Arial" w:cs="Arial"/>
          <w:color w:val="auto"/>
          <w:sz w:val="22"/>
          <w:szCs w:val="22"/>
        </w:rPr>
        <w:t xml:space="preserve"> </w:t>
      </w:r>
      <w:r w:rsidRPr="006349AC">
        <w:rPr>
          <w:rFonts w:ascii="Arial" w:hAnsi="Arial" w:cs="Arial"/>
          <w:color w:val="auto"/>
          <w:sz w:val="22"/>
          <w:szCs w:val="22"/>
        </w:rPr>
        <w:t>Landesindex für Konsumentenpreise.</w:t>
      </w:r>
    </w:p>
    <w:p w:rsidR="00B87640" w:rsidRPr="006349AC" w:rsidRDefault="00B87640" w:rsidP="00B87640">
      <w:pPr>
        <w:pStyle w:val="Text"/>
        <w:tabs>
          <w:tab w:val="left" w:pos="285"/>
          <w:tab w:val="left" w:pos="5244"/>
          <w:tab w:val="decimal" w:pos="7296"/>
        </w:tabs>
        <w:spacing w:after="180" w:line="260" w:lineRule="exact"/>
        <w:ind w:left="285" w:hanging="285"/>
        <w:rPr>
          <w:rFonts w:ascii="Arial" w:hAnsi="Arial" w:cs="Arial"/>
          <w:color w:val="auto"/>
          <w:sz w:val="22"/>
          <w:szCs w:val="22"/>
        </w:rPr>
      </w:pPr>
    </w:p>
    <w:p w:rsidR="00B87640" w:rsidRPr="006349AC" w:rsidRDefault="00B87640" w:rsidP="00B87640">
      <w:pPr>
        <w:pStyle w:val="Text"/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>auf dem Grundstück Nr. 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…</w:t>
      </w:r>
      <w:r w:rsidRPr="006349AC">
        <w:rPr>
          <w:rFonts w:ascii="Arial" w:hAnsi="Arial" w:cs="Arial"/>
          <w:color w:val="auto"/>
          <w:sz w:val="22"/>
          <w:szCs w:val="22"/>
        </w:rPr>
        <w:t>], Gemeinde 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…</w:t>
      </w:r>
      <w:r w:rsidRPr="006349AC">
        <w:rPr>
          <w:rFonts w:ascii="Arial" w:hAnsi="Arial" w:cs="Arial"/>
          <w:color w:val="auto"/>
          <w:sz w:val="22"/>
          <w:szCs w:val="22"/>
        </w:rPr>
        <w:t>] im Eigentum von 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Herr/Frau …</w:t>
      </w:r>
      <w:r w:rsidRPr="006349AC">
        <w:rPr>
          <w:rFonts w:ascii="Arial" w:hAnsi="Arial" w:cs="Arial"/>
          <w:color w:val="auto"/>
          <w:sz w:val="22"/>
          <w:szCs w:val="22"/>
        </w:rPr>
        <w:t>]</w:t>
      </w: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 xml:space="preserve">Das Grundbuchamt wird beauftragt und ermächtigt, die Anmerkung </w:t>
      </w:r>
      <w:r w:rsidR="00907AFF">
        <w:rPr>
          <w:rFonts w:ascii="Arial" w:hAnsi="Arial" w:cs="Arial"/>
          <w:color w:val="auto"/>
          <w:sz w:val="22"/>
          <w:szCs w:val="22"/>
        </w:rPr>
        <w:t xml:space="preserve">und den Eintrag </w:t>
      </w:r>
      <w:r w:rsidRPr="006349AC">
        <w:rPr>
          <w:rFonts w:ascii="Arial" w:hAnsi="Arial" w:cs="Arial"/>
          <w:color w:val="auto"/>
          <w:sz w:val="22"/>
          <w:szCs w:val="22"/>
        </w:rPr>
        <w:t>grundbuchlich unmittelbar zu vollziehen.</w:t>
      </w: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>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Ort</w:t>
      </w:r>
      <w:r w:rsidRPr="006349AC">
        <w:rPr>
          <w:rFonts w:ascii="Arial" w:hAnsi="Arial" w:cs="Arial"/>
          <w:color w:val="auto"/>
          <w:sz w:val="22"/>
          <w:szCs w:val="22"/>
        </w:rPr>
        <w:t>], den 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Datum</w:t>
      </w:r>
      <w:r w:rsidRPr="006349AC">
        <w:rPr>
          <w:rFonts w:ascii="Arial" w:hAnsi="Arial" w:cs="Arial"/>
          <w:color w:val="auto"/>
          <w:sz w:val="22"/>
          <w:szCs w:val="22"/>
        </w:rPr>
        <w:t>]</w:t>
      </w: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color w:val="auto"/>
          <w:sz w:val="22"/>
          <w:szCs w:val="22"/>
        </w:rPr>
      </w:pP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>Für die Gemeinde 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…</w:t>
      </w:r>
      <w:r w:rsidRPr="006349AC">
        <w:rPr>
          <w:rFonts w:ascii="Arial" w:hAnsi="Arial" w:cs="Arial"/>
          <w:color w:val="auto"/>
          <w:sz w:val="22"/>
          <w:szCs w:val="22"/>
        </w:rPr>
        <w:t xml:space="preserve">] </w:t>
      </w: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</w:p>
    <w:p w:rsidR="00B87640" w:rsidRPr="006349AC" w:rsidRDefault="00B87640" w:rsidP="00B87640">
      <w:pPr>
        <w:pStyle w:val="Text"/>
        <w:tabs>
          <w:tab w:val="left" w:pos="1425"/>
        </w:tabs>
        <w:spacing w:after="180" w:line="260" w:lineRule="exact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>……………………………………</w:t>
      </w:r>
      <w:r w:rsidRPr="006349AC">
        <w:rPr>
          <w:rFonts w:ascii="Arial" w:hAnsi="Arial" w:cs="Arial"/>
          <w:color w:val="auto"/>
          <w:sz w:val="22"/>
          <w:szCs w:val="22"/>
        </w:rPr>
        <w:tab/>
      </w:r>
      <w:r w:rsidRPr="006349AC">
        <w:rPr>
          <w:rFonts w:ascii="Arial" w:hAnsi="Arial" w:cs="Arial"/>
          <w:color w:val="auto"/>
          <w:sz w:val="22"/>
          <w:szCs w:val="22"/>
        </w:rPr>
        <w:tab/>
      </w:r>
      <w:r w:rsidRPr="006349AC">
        <w:rPr>
          <w:rFonts w:ascii="Arial" w:hAnsi="Arial" w:cs="Arial"/>
          <w:color w:val="auto"/>
          <w:sz w:val="22"/>
          <w:szCs w:val="22"/>
        </w:rPr>
        <w:tab/>
        <w:t>……………………………………</w:t>
      </w:r>
    </w:p>
    <w:p w:rsidR="00B87640" w:rsidRDefault="00B87640" w:rsidP="00B87640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color w:val="auto"/>
          <w:sz w:val="22"/>
          <w:szCs w:val="22"/>
        </w:rPr>
      </w:pPr>
      <w:r w:rsidRPr="006349AC">
        <w:rPr>
          <w:rFonts w:ascii="Arial" w:hAnsi="Arial" w:cs="Arial"/>
          <w:color w:val="auto"/>
          <w:sz w:val="22"/>
          <w:szCs w:val="22"/>
        </w:rPr>
        <w:t>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Name und Funktion</w:t>
      </w:r>
      <w:r w:rsidRPr="006349AC">
        <w:rPr>
          <w:rFonts w:ascii="Arial" w:hAnsi="Arial" w:cs="Arial"/>
          <w:color w:val="auto"/>
          <w:sz w:val="22"/>
          <w:szCs w:val="22"/>
        </w:rPr>
        <w:t>]</w:t>
      </w:r>
      <w:r w:rsidRPr="006349AC">
        <w:rPr>
          <w:rFonts w:ascii="Arial" w:hAnsi="Arial" w:cs="Arial"/>
          <w:color w:val="auto"/>
          <w:sz w:val="22"/>
          <w:szCs w:val="22"/>
        </w:rPr>
        <w:tab/>
      </w:r>
      <w:r w:rsidRPr="006349AC">
        <w:rPr>
          <w:rFonts w:ascii="Arial" w:hAnsi="Arial" w:cs="Arial"/>
          <w:color w:val="auto"/>
          <w:sz w:val="22"/>
          <w:szCs w:val="22"/>
        </w:rPr>
        <w:tab/>
      </w:r>
      <w:r w:rsidRPr="006349AC">
        <w:rPr>
          <w:rFonts w:ascii="Arial" w:hAnsi="Arial" w:cs="Arial"/>
          <w:color w:val="auto"/>
          <w:sz w:val="22"/>
          <w:szCs w:val="22"/>
        </w:rPr>
        <w:tab/>
      </w:r>
      <w:r w:rsidRPr="006349AC">
        <w:rPr>
          <w:rFonts w:ascii="Arial" w:hAnsi="Arial" w:cs="Arial"/>
          <w:color w:val="auto"/>
          <w:sz w:val="22"/>
          <w:szCs w:val="22"/>
        </w:rPr>
        <w:tab/>
      </w:r>
      <w:r w:rsidRPr="006349AC">
        <w:rPr>
          <w:rFonts w:ascii="Arial" w:hAnsi="Arial" w:cs="Arial"/>
          <w:color w:val="auto"/>
          <w:sz w:val="22"/>
          <w:szCs w:val="22"/>
        </w:rPr>
        <w:tab/>
        <w:t>[</w:t>
      </w:r>
      <w:r w:rsidRPr="006349AC">
        <w:rPr>
          <w:rFonts w:ascii="Arial" w:hAnsi="Arial" w:cs="Arial"/>
          <w:color w:val="auto"/>
          <w:sz w:val="22"/>
          <w:szCs w:val="22"/>
          <w:highlight w:val="lightGray"/>
        </w:rPr>
        <w:t>Name und Funktion</w:t>
      </w:r>
      <w:r w:rsidRPr="006349AC">
        <w:rPr>
          <w:rFonts w:ascii="Arial" w:hAnsi="Arial" w:cs="Arial"/>
          <w:color w:val="auto"/>
          <w:sz w:val="22"/>
          <w:szCs w:val="22"/>
        </w:rPr>
        <w:t>]</w:t>
      </w:r>
    </w:p>
    <w:p w:rsidR="00B87640" w:rsidRDefault="00B87640" w:rsidP="00B87640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color w:val="auto"/>
          <w:sz w:val="22"/>
          <w:szCs w:val="22"/>
        </w:rPr>
      </w:pPr>
    </w:p>
    <w:p w:rsidR="008934B8" w:rsidRPr="007535E0" w:rsidRDefault="008934B8" w:rsidP="0089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535E0">
        <w:rPr>
          <w:rFonts w:ascii="Arial" w:eastAsiaTheme="minorHAnsi" w:hAnsi="Arial" w:cs="Arial"/>
          <w:sz w:val="22"/>
          <w:szCs w:val="22"/>
          <w:lang w:eastAsia="en-US"/>
        </w:rPr>
        <w:t xml:space="preserve">Grundbuchanmeldung für die Mehrwertabgabe </w:t>
      </w:r>
      <w:r w:rsidR="004419B2" w:rsidRPr="007535E0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4419B2" w:rsidRPr="007535E0">
        <w:rPr>
          <w:rFonts w:ascii="Arial" w:hAnsi="Arial" w:cs="Arial"/>
          <w:sz w:val="22"/>
          <w:szCs w:val="22"/>
        </w:rPr>
        <w:t>Art. 19m</w:t>
      </w:r>
      <w:r w:rsidR="00C64B0E" w:rsidRPr="007535E0">
        <w:rPr>
          <w:rFonts w:ascii="Arial" w:hAnsi="Arial" w:cs="Arial"/>
          <w:sz w:val="22"/>
          <w:szCs w:val="22"/>
        </w:rPr>
        <w:t xml:space="preserve"> Abs. 1 und 3</w:t>
      </w:r>
      <w:r w:rsidR="004419B2" w:rsidRPr="007535E0">
        <w:rPr>
          <w:rFonts w:ascii="Arial" w:hAnsi="Arial" w:cs="Arial"/>
          <w:sz w:val="22"/>
          <w:szCs w:val="22"/>
        </w:rPr>
        <w:t xml:space="preserve"> KRG) </w:t>
      </w:r>
      <w:r w:rsidRPr="007535E0">
        <w:rPr>
          <w:rFonts w:ascii="Arial" w:eastAsiaTheme="minorHAnsi" w:hAnsi="Arial" w:cs="Arial"/>
          <w:sz w:val="22"/>
          <w:szCs w:val="22"/>
          <w:lang w:eastAsia="en-US"/>
        </w:rPr>
        <w:t>und das gesetzliche Pfandrecht</w:t>
      </w:r>
      <w:r w:rsidR="004419B2" w:rsidRPr="007535E0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4419B2" w:rsidRPr="007535E0">
        <w:rPr>
          <w:rFonts w:ascii="Arial" w:hAnsi="Arial" w:cs="Arial"/>
          <w:sz w:val="22"/>
          <w:szCs w:val="22"/>
        </w:rPr>
        <w:t>Art. 131 Abs. 1 Ziff. 3 EGzZGB)</w:t>
      </w:r>
      <w:r w:rsidR="004419B2" w:rsidRPr="007535E0">
        <w:rPr>
          <w:rFonts w:ascii="Arial" w:eastAsiaTheme="minorHAnsi" w:hAnsi="Arial" w:cs="Arial"/>
          <w:sz w:val="22"/>
          <w:szCs w:val="22"/>
          <w:lang w:eastAsia="en-US"/>
        </w:rPr>
        <w:t xml:space="preserve"> nach </w:t>
      </w:r>
      <w:r w:rsidR="004419B2" w:rsidRPr="007535E0">
        <w:rPr>
          <w:rFonts w:ascii="Arial" w:hAnsi="Arial" w:cs="Arial"/>
          <w:sz w:val="22"/>
          <w:szCs w:val="22"/>
        </w:rPr>
        <w:t>Art. 19w Abs. 2 Ziff. 6 und Abs. 3 KRG</w:t>
      </w:r>
    </w:p>
    <w:p w:rsidR="008934B8" w:rsidRPr="00710656" w:rsidRDefault="008934B8" w:rsidP="00893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spacing w:after="200" w:line="276" w:lineRule="auto"/>
        <w:rPr>
          <w:rFonts w:ascii="Arial" w:hAnsi="Arial" w:cs="Arial"/>
        </w:rPr>
      </w:pPr>
      <w:r w:rsidRPr="00710656">
        <w:rPr>
          <w:rFonts w:ascii="Arial" w:eastAsiaTheme="minorHAnsi" w:hAnsi="Arial" w:cs="Arial"/>
          <w:sz w:val="22"/>
          <w:szCs w:val="22"/>
          <w:lang w:eastAsia="en-US"/>
        </w:rPr>
        <w:t xml:space="preserve">Diese Vorlage stellt eine Hilfestellung des Kantons dar. Diese Vorlage ersetzt nicht eine juristische Beratung. Die Formulierungen in dieser Vorlage sind lediglich als Formulierungsvorschläge zu verstehen. </w:t>
      </w:r>
      <w:r>
        <w:rPr>
          <w:rFonts w:ascii="Arial" w:eastAsiaTheme="minorHAnsi" w:hAnsi="Arial" w:cs="Arial"/>
          <w:sz w:val="22"/>
          <w:szCs w:val="22"/>
          <w:lang w:eastAsia="en-US"/>
        </w:rPr>
        <w:t>Die durch die Gemeinde zu ergänzenden</w:t>
      </w:r>
      <w:r w:rsidRPr="00710656">
        <w:rPr>
          <w:rFonts w:ascii="Arial" w:eastAsiaTheme="minorHAnsi" w:hAnsi="Arial" w:cs="Arial"/>
          <w:sz w:val="22"/>
          <w:szCs w:val="22"/>
          <w:lang w:eastAsia="en-US"/>
        </w:rPr>
        <w:t xml:space="preserve"> Textstellen werden mit den in eckigen Klammern gesetzten Platzhaltern […] kenntlich gemacht und sind grau hinterlegt.</w:t>
      </w:r>
    </w:p>
    <w:p w:rsidR="00B87640" w:rsidRPr="00B87640" w:rsidRDefault="00B87640" w:rsidP="00B87640">
      <w:pPr>
        <w:pStyle w:val="Text"/>
        <w:tabs>
          <w:tab w:val="left" w:pos="1425"/>
        </w:tabs>
        <w:spacing w:after="180" w:line="260" w:lineRule="exact"/>
        <w:jc w:val="left"/>
        <w:rPr>
          <w:rFonts w:ascii="Arial" w:hAnsi="Arial" w:cs="Arial"/>
          <w:color w:val="auto"/>
          <w:sz w:val="22"/>
          <w:szCs w:val="22"/>
          <w:lang w:val="de-CH"/>
        </w:rPr>
      </w:pPr>
    </w:p>
    <w:sectPr w:rsidR="00B87640" w:rsidRPr="00B87640" w:rsidSect="006F6B93">
      <w:headerReference w:type="first" r:id="rId10"/>
      <w:pgSz w:w="11906" w:h="16838" w:code="9"/>
      <w:pgMar w:top="1701" w:right="1701" w:bottom="1701" w:left="1701" w:header="851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>
      <w:r>
        <w:separator/>
      </w:r>
    </w:p>
  </w:endnote>
  <w:endnote w:type="continuationSeparator" w:id="0">
    <w:p w:rsidR="00082422" w:rsidRDefault="0008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Cambri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QT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>
      <w:r>
        <w:separator/>
      </w:r>
    </w:p>
  </w:footnote>
  <w:footnote w:type="continuationSeparator" w:id="0">
    <w:p w:rsidR="00082422" w:rsidRDefault="00082422">
      <w:r>
        <w:continuationSeparator/>
      </w:r>
    </w:p>
  </w:footnote>
  <w:footnote w:id="1">
    <w:p w:rsidR="00B87640" w:rsidRPr="00710656" w:rsidRDefault="00B87640" w:rsidP="00B87640">
      <w:pPr>
        <w:pStyle w:val="Funotentext"/>
      </w:pPr>
      <w:r w:rsidRPr="00710656">
        <w:rPr>
          <w:rStyle w:val="Funotenzeichen"/>
        </w:rPr>
        <w:footnoteRef/>
      </w:r>
      <w:r w:rsidRPr="00710656">
        <w:t xml:space="preserve"> </w:t>
      </w:r>
      <w:r w:rsidRPr="00B87640">
        <w:rPr>
          <w:sz w:val="18"/>
          <w:szCs w:val="18"/>
        </w:rPr>
        <w:t xml:space="preserve">Soweit die Grundbuchanmeldung </w:t>
      </w:r>
      <w:r w:rsidR="00907AFF">
        <w:rPr>
          <w:sz w:val="18"/>
          <w:szCs w:val="18"/>
        </w:rPr>
        <w:t xml:space="preserve">für die Anmerkung der Mehrwertabgabepflicht und für den Eintrag des gesetzlichen Pfandrechts </w:t>
      </w:r>
      <w:r w:rsidRPr="00B87640">
        <w:rPr>
          <w:sz w:val="18"/>
          <w:szCs w:val="18"/>
        </w:rPr>
        <w:t xml:space="preserve">bereits in der Veranlagungsverfügung </w:t>
      </w:r>
      <w:r w:rsidR="00907AFF">
        <w:rPr>
          <w:sz w:val="18"/>
          <w:szCs w:val="18"/>
        </w:rPr>
        <w:t xml:space="preserve">selbst </w:t>
      </w:r>
      <w:r w:rsidRPr="00B87640">
        <w:rPr>
          <w:sz w:val="18"/>
          <w:szCs w:val="18"/>
        </w:rPr>
        <w:t>enthalten ist (vgl. Vollzugshilfe</w:t>
      </w:r>
      <w:r w:rsidR="00923C4C">
        <w:rPr>
          <w:sz w:val="18"/>
          <w:szCs w:val="18"/>
        </w:rPr>
        <w:t xml:space="preserve"> M6</w:t>
      </w:r>
      <w:r w:rsidRPr="00B87640">
        <w:rPr>
          <w:sz w:val="18"/>
          <w:szCs w:val="18"/>
        </w:rPr>
        <w:t xml:space="preserve">), muss dieses Anmeldeformular nicht ausgefüllt werden. Die </w:t>
      </w:r>
      <w:r w:rsidR="00330054">
        <w:rPr>
          <w:sz w:val="18"/>
          <w:szCs w:val="18"/>
        </w:rPr>
        <w:t>Veranlagungsv</w:t>
      </w:r>
      <w:r w:rsidRPr="00B87640">
        <w:rPr>
          <w:sz w:val="18"/>
          <w:szCs w:val="18"/>
        </w:rPr>
        <w:t xml:space="preserve">erfügung (im Original) ist in diesem Fall ausreichend für </w:t>
      </w:r>
      <w:r w:rsidR="00330054">
        <w:rPr>
          <w:sz w:val="18"/>
          <w:szCs w:val="18"/>
        </w:rPr>
        <w:t xml:space="preserve">die </w:t>
      </w:r>
      <w:r w:rsidRPr="00B87640">
        <w:rPr>
          <w:sz w:val="18"/>
          <w:szCs w:val="18"/>
        </w:rPr>
        <w:t>Grundbuchanmerkung</w:t>
      </w:r>
      <w:r w:rsidR="00330054">
        <w:rPr>
          <w:sz w:val="18"/>
          <w:szCs w:val="18"/>
        </w:rPr>
        <w:t xml:space="preserve"> und den Grundbucheintrag</w:t>
      </w:r>
      <w:r w:rsidRPr="00B87640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40" w:rsidRPr="00E31FDF" w:rsidRDefault="00B87640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b/>
        <w:szCs w:val="16"/>
        <w:lang w:eastAsia="en-US"/>
      </w:rPr>
    </w:pPr>
    <w:r w:rsidRPr="00E31FDF">
      <w:rPr>
        <w:rFonts w:ascii="Arial" w:eastAsiaTheme="minorHAnsi" w:hAnsi="Arial" w:cs="Arial"/>
        <w:b/>
        <w:szCs w:val="16"/>
        <w:lang w:eastAsia="en-US"/>
      </w:rPr>
      <w:t xml:space="preserve">Vollzugshilfe </w:t>
    </w:r>
    <w:r w:rsidR="00E0726B" w:rsidRPr="00E31FDF">
      <w:rPr>
        <w:rFonts w:ascii="Arial" w:eastAsiaTheme="minorHAnsi" w:hAnsi="Arial" w:cs="Arial"/>
        <w:b/>
        <w:szCs w:val="16"/>
        <w:lang w:eastAsia="en-US"/>
      </w:rPr>
      <w:t>Gb1</w:t>
    </w:r>
  </w:p>
  <w:p w:rsidR="00B87640" w:rsidRPr="001B3B85" w:rsidRDefault="00E0726B" w:rsidP="00B876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line="312" w:lineRule="auto"/>
      <w:jc w:val="right"/>
      <w:outlineLvl w:val="1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>Amt für Raumentwicklung</w:t>
    </w:r>
    <w:r w:rsidR="00E31FDF">
      <w:rPr>
        <w:rFonts w:ascii="Arial" w:eastAsiaTheme="minorHAnsi" w:hAnsi="Arial" w:cs="Arial"/>
        <w:sz w:val="16"/>
        <w:szCs w:val="16"/>
        <w:lang w:eastAsia="en-US"/>
      </w:rPr>
      <w:t xml:space="preserve"> Graubünden</w:t>
    </w:r>
    <w:r>
      <w:rPr>
        <w:rFonts w:ascii="Arial" w:eastAsiaTheme="minorHAnsi" w:hAnsi="Arial" w:cs="Arial"/>
        <w:sz w:val="16"/>
        <w:szCs w:val="16"/>
        <w:lang w:eastAsia="en-US"/>
      </w:rPr>
      <w:t xml:space="preserve">, </w:t>
    </w:r>
    <w:r w:rsidR="00E76B9A">
      <w:rPr>
        <w:rFonts w:ascii="Arial" w:eastAsia="Calibri" w:hAnsi="Arial" w:cs="Arial"/>
        <w:sz w:val="16"/>
        <w:szCs w:val="16"/>
      </w:rPr>
      <w:t xml:space="preserve">Version Stand </w:t>
    </w:r>
    <w:r w:rsidR="00B033B7">
      <w:rPr>
        <w:rFonts w:ascii="Arial" w:eastAsiaTheme="minorHAnsi" w:hAnsi="Arial" w:cs="Arial"/>
        <w:sz w:val="16"/>
        <w:szCs w:val="16"/>
        <w:lang w:eastAsia="en-US"/>
      </w:rPr>
      <w:t>03.01.2022</w:t>
    </w:r>
  </w:p>
  <w:p w:rsidR="006349AC" w:rsidRPr="00082DFB" w:rsidRDefault="006349AC" w:rsidP="00082D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217"/>
    <w:multiLevelType w:val="multilevel"/>
    <w:tmpl w:val="69402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C309E"/>
    <w:multiLevelType w:val="multilevel"/>
    <w:tmpl w:val="AFBE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F541C9"/>
    <w:multiLevelType w:val="hybridMultilevel"/>
    <w:tmpl w:val="E6643AD0"/>
    <w:lvl w:ilvl="0" w:tplc="F7144C78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94F23"/>
    <w:multiLevelType w:val="hybridMultilevel"/>
    <w:tmpl w:val="B3A8BCC6"/>
    <w:lvl w:ilvl="0" w:tplc="7B307A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22E8"/>
    <w:multiLevelType w:val="hybridMultilevel"/>
    <w:tmpl w:val="BECE596C"/>
    <w:lvl w:ilvl="0" w:tplc="08070017">
      <w:start w:val="1"/>
      <w:numFmt w:val="lowerLetter"/>
      <w:pStyle w:val="berschrift3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33F3"/>
    <w:multiLevelType w:val="multilevel"/>
    <w:tmpl w:val="9F2274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71C86"/>
    <w:multiLevelType w:val="hybridMultilevel"/>
    <w:tmpl w:val="EEA824F8"/>
    <w:lvl w:ilvl="0" w:tplc="96780C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BD0BD5"/>
    <w:multiLevelType w:val="hybridMultilevel"/>
    <w:tmpl w:val="912241DC"/>
    <w:lvl w:ilvl="0" w:tplc="15B89146">
      <w:start w:val="1"/>
      <w:numFmt w:val="bullet"/>
      <w:pStyle w:val="Haupttext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4A4B60">
      <w:numFmt w:val="bullet"/>
      <w:lvlText w:val="–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D0D63F24">
      <w:numFmt w:val="bullet"/>
      <w:lvlText w:val="–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4EEF"/>
    <w:multiLevelType w:val="hybridMultilevel"/>
    <w:tmpl w:val="8792549A"/>
    <w:lvl w:ilvl="0" w:tplc="FFB43272">
      <w:start w:val="1"/>
      <w:numFmt w:val="upperRoman"/>
      <w:lvlText w:val="%1."/>
      <w:lvlJc w:val="left"/>
      <w:pPr>
        <w:ind w:left="720" w:hanging="72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C5BBE"/>
    <w:multiLevelType w:val="multilevel"/>
    <w:tmpl w:val="8F30C38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2"/>
      </w:rPr>
    </w:lvl>
  </w:abstractNum>
  <w:abstractNum w:abstractNumId="11" w15:restartNumberingAfterBreak="0">
    <w:nsid w:val="3E5A461E"/>
    <w:multiLevelType w:val="multilevel"/>
    <w:tmpl w:val="7EDAFA2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0BD61FD"/>
    <w:multiLevelType w:val="hybridMultilevel"/>
    <w:tmpl w:val="3BCA2084"/>
    <w:lvl w:ilvl="0" w:tplc="3064C1B2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4009BC"/>
    <w:multiLevelType w:val="hybridMultilevel"/>
    <w:tmpl w:val="F70AFB86"/>
    <w:lvl w:ilvl="0" w:tplc="FB521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11664"/>
    <w:multiLevelType w:val="hybridMultilevel"/>
    <w:tmpl w:val="3CB09016"/>
    <w:lvl w:ilvl="0" w:tplc="3BC69B6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B6399"/>
    <w:multiLevelType w:val="multilevel"/>
    <w:tmpl w:val="E79A81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EB1D4D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060A98"/>
    <w:multiLevelType w:val="hybridMultilevel"/>
    <w:tmpl w:val="644C14C2"/>
    <w:lvl w:ilvl="0" w:tplc="C482310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D1"/>
    <w:multiLevelType w:val="hybridMultilevel"/>
    <w:tmpl w:val="9DAA31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188"/>
    <w:multiLevelType w:val="hybridMultilevel"/>
    <w:tmpl w:val="1AB882B2"/>
    <w:lvl w:ilvl="0" w:tplc="69CADAB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857BB"/>
    <w:multiLevelType w:val="hybridMultilevel"/>
    <w:tmpl w:val="F04E62F0"/>
    <w:lvl w:ilvl="0" w:tplc="B918620C">
      <w:start w:val="1"/>
      <w:numFmt w:val="decimal"/>
      <w:lvlText w:val="%1."/>
      <w:lvlJc w:val="left"/>
      <w:pPr>
        <w:ind w:left="705" w:hanging="705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455D59"/>
    <w:multiLevelType w:val="hybridMultilevel"/>
    <w:tmpl w:val="69BE1C4E"/>
    <w:lvl w:ilvl="0" w:tplc="45D69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63B2F"/>
    <w:multiLevelType w:val="hybridMultilevel"/>
    <w:tmpl w:val="C9847AFE"/>
    <w:lvl w:ilvl="0" w:tplc="CD8E6B72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46140"/>
    <w:multiLevelType w:val="hybridMultilevel"/>
    <w:tmpl w:val="EFB0EC60"/>
    <w:lvl w:ilvl="0" w:tplc="DBB0AB4C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19"/>
  </w:num>
  <w:num w:numId="6">
    <w:abstractNumId w:val="23"/>
  </w:num>
  <w:num w:numId="7">
    <w:abstractNumId w:val="6"/>
  </w:num>
  <w:num w:numId="8">
    <w:abstractNumId w:val="2"/>
  </w:num>
  <w:num w:numId="9">
    <w:abstractNumId w:val="2"/>
  </w:num>
  <w:num w:numId="10">
    <w:abstractNumId w:val="14"/>
  </w:num>
  <w:num w:numId="11">
    <w:abstractNumId w:val="22"/>
  </w:num>
  <w:num w:numId="12">
    <w:abstractNumId w:val="8"/>
  </w:num>
  <w:num w:numId="13">
    <w:abstractNumId w:val="2"/>
  </w:num>
  <w:num w:numId="14">
    <w:abstractNumId w:val="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21"/>
    <w:lvlOverride w:ilvl="0">
      <w:startOverride w:val="5"/>
    </w:lvlOverride>
  </w:num>
  <w:num w:numId="23">
    <w:abstractNumId w:val="15"/>
  </w:num>
  <w:num w:numId="24">
    <w:abstractNumId w:val="1"/>
  </w:num>
  <w:num w:numId="25">
    <w:abstractNumId w:val="0"/>
  </w:num>
  <w:num w:numId="26">
    <w:abstractNumId w:val="5"/>
  </w:num>
  <w:num w:numId="27">
    <w:abstractNumId w:val="10"/>
  </w:num>
  <w:num w:numId="28">
    <w:abstractNumId w:val="13"/>
  </w:num>
  <w:num w:numId="29">
    <w:abstractNumId w:val="12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22"/>
    <w:rsid w:val="00082422"/>
    <w:rsid w:val="00082DFB"/>
    <w:rsid w:val="00202DC0"/>
    <w:rsid w:val="002B5083"/>
    <w:rsid w:val="00323843"/>
    <w:rsid w:val="00324D22"/>
    <w:rsid w:val="00330054"/>
    <w:rsid w:val="0039271A"/>
    <w:rsid w:val="00393F38"/>
    <w:rsid w:val="003A7B39"/>
    <w:rsid w:val="003D2115"/>
    <w:rsid w:val="003D365A"/>
    <w:rsid w:val="004419B2"/>
    <w:rsid w:val="004468F5"/>
    <w:rsid w:val="0049385D"/>
    <w:rsid w:val="004C494B"/>
    <w:rsid w:val="004F01DC"/>
    <w:rsid w:val="00572DEF"/>
    <w:rsid w:val="00595F04"/>
    <w:rsid w:val="005A2E75"/>
    <w:rsid w:val="005E2BDA"/>
    <w:rsid w:val="005F3685"/>
    <w:rsid w:val="00601367"/>
    <w:rsid w:val="0063239F"/>
    <w:rsid w:val="006349AC"/>
    <w:rsid w:val="006815D9"/>
    <w:rsid w:val="00697CD7"/>
    <w:rsid w:val="006A4045"/>
    <w:rsid w:val="006C3DE4"/>
    <w:rsid w:val="006C51A2"/>
    <w:rsid w:val="006C7CD5"/>
    <w:rsid w:val="006F6B93"/>
    <w:rsid w:val="00710656"/>
    <w:rsid w:val="007535E0"/>
    <w:rsid w:val="00830EF9"/>
    <w:rsid w:val="00837F96"/>
    <w:rsid w:val="008934B8"/>
    <w:rsid w:val="00893E86"/>
    <w:rsid w:val="008C1FB6"/>
    <w:rsid w:val="008F4E95"/>
    <w:rsid w:val="00907AFF"/>
    <w:rsid w:val="0091730A"/>
    <w:rsid w:val="00923C4C"/>
    <w:rsid w:val="0097467D"/>
    <w:rsid w:val="009A14B3"/>
    <w:rsid w:val="009D55FF"/>
    <w:rsid w:val="00A85872"/>
    <w:rsid w:val="00A86A05"/>
    <w:rsid w:val="00AD466C"/>
    <w:rsid w:val="00AE0CF5"/>
    <w:rsid w:val="00B033B7"/>
    <w:rsid w:val="00B46B0C"/>
    <w:rsid w:val="00B87640"/>
    <w:rsid w:val="00C12274"/>
    <w:rsid w:val="00C64B0E"/>
    <w:rsid w:val="00CD23A2"/>
    <w:rsid w:val="00CF10B3"/>
    <w:rsid w:val="00D25AAC"/>
    <w:rsid w:val="00D51084"/>
    <w:rsid w:val="00DC0582"/>
    <w:rsid w:val="00DC1DA1"/>
    <w:rsid w:val="00DF42B4"/>
    <w:rsid w:val="00E0726B"/>
    <w:rsid w:val="00E31FDF"/>
    <w:rsid w:val="00E3588D"/>
    <w:rsid w:val="00E5691C"/>
    <w:rsid w:val="00E57083"/>
    <w:rsid w:val="00E76B9A"/>
    <w:rsid w:val="00EB0300"/>
    <w:rsid w:val="00F42F3D"/>
    <w:rsid w:val="00F50D37"/>
    <w:rsid w:val="00F80BA5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54489C3C"/>
  <w15:docId w15:val="{91E4E304-D9C4-4D05-AFD7-803C0C07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85D"/>
    <w:pPr>
      <w:spacing w:line="260" w:lineRule="atLeast"/>
    </w:pPr>
    <w:rPr>
      <w:rFonts w:ascii="Minion Web" w:hAnsi="Minion Web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D25AAC"/>
    <w:pPr>
      <w:keepNext/>
      <w:numPr>
        <w:numId w:val="14"/>
      </w:numPr>
      <w:spacing w:before="360" w:after="240"/>
      <w:outlineLvl w:val="0"/>
    </w:pPr>
    <w:rPr>
      <w:rFonts w:cs="Arial"/>
      <w:b/>
      <w:bCs/>
      <w:kern w:val="32"/>
      <w:szCs w:val="32"/>
      <w:lang w:val="fr-FR" w:eastAsia="fr-FR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25AAC"/>
    <w:pPr>
      <w:keepNext/>
      <w:numPr>
        <w:numId w:val="15"/>
      </w:numPr>
      <w:spacing w:before="360" w:after="240"/>
      <w:ind w:left="357" w:hanging="357"/>
      <w:outlineLvl w:val="1"/>
    </w:pPr>
    <w:rPr>
      <w:rFonts w:cs="Arial"/>
      <w:b/>
      <w:bCs/>
      <w:iCs/>
      <w:sz w:val="22"/>
      <w:szCs w:val="28"/>
      <w:lang w:eastAsia="fr-FR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25AAC"/>
    <w:pPr>
      <w:keepNext/>
      <w:numPr>
        <w:numId w:val="3"/>
      </w:numPr>
      <w:tabs>
        <w:tab w:val="left" w:pos="709"/>
      </w:tabs>
      <w:spacing w:before="240"/>
      <w:ind w:left="709" w:hanging="709"/>
      <w:outlineLvl w:val="2"/>
    </w:pPr>
    <w:rPr>
      <w:rFonts w:cs="Arial"/>
      <w:b/>
      <w:bCs/>
      <w:sz w:val="20"/>
      <w:szCs w:val="26"/>
      <w:lang w:eastAsia="fr-FR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D25AAC"/>
    <w:pPr>
      <w:numPr>
        <w:numId w:val="0"/>
      </w:numPr>
      <w:tabs>
        <w:tab w:val="clear" w:pos="709"/>
        <w:tab w:val="num" w:pos="720"/>
      </w:tabs>
      <w:ind w:left="499" w:hanging="357"/>
      <w:outlineLvl w:val="3"/>
    </w:pPr>
    <w:rPr>
      <w:sz w:val="18"/>
      <w:szCs w:val="20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rsid w:val="00D25AAC"/>
    <w:pPr>
      <w:keepNext/>
      <w:spacing w:before="240"/>
      <w:outlineLvl w:val="4"/>
    </w:pPr>
    <w:rPr>
      <w:i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F10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0B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autoRedefine/>
    <w:semiHidden/>
    <w:rsid w:val="00710656"/>
    <w:rPr>
      <w:rFonts w:ascii="Arial" w:hAnsi="Arial" w:cs="Arial"/>
      <w:sz w:val="20"/>
    </w:rPr>
  </w:style>
  <w:style w:type="paragraph" w:styleId="Listenabsatz">
    <w:name w:val="List Paragraph"/>
    <w:basedOn w:val="Standard"/>
    <w:uiPriority w:val="34"/>
    <w:qFormat/>
    <w:rsid w:val="00572DEF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25AAC"/>
    <w:rPr>
      <w:rFonts w:ascii="Verdana" w:hAnsi="Verdana" w:cs="Arial"/>
      <w:b/>
      <w:bCs/>
      <w:iCs/>
      <w:sz w:val="22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D25AAC"/>
    <w:rPr>
      <w:rFonts w:ascii="Verdana" w:hAnsi="Verdana" w:cs="Arial"/>
      <w:b/>
      <w:bCs/>
      <w:sz w:val="2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D25AAC"/>
    <w:rPr>
      <w:rFonts w:ascii="Verdana" w:hAnsi="Verdana" w:cs="Arial"/>
      <w:b/>
      <w:bCs/>
      <w:sz w:val="18"/>
      <w:lang w:val="de-CH"/>
    </w:rPr>
  </w:style>
  <w:style w:type="paragraph" w:customStyle="1" w:styleId="HaupttextAufzhlung">
    <w:name w:val="Haupttext Aufzählung"/>
    <w:basedOn w:val="Standard"/>
    <w:autoRedefine/>
    <w:qFormat/>
    <w:rsid w:val="00D25AAC"/>
    <w:pPr>
      <w:numPr>
        <w:numId w:val="12"/>
      </w:numPr>
      <w:ind w:left="1134" w:hanging="425"/>
    </w:pPr>
    <w:rPr>
      <w:szCs w:val="24"/>
      <w:lang w:eastAsia="de-CH"/>
    </w:rPr>
  </w:style>
  <w:style w:type="paragraph" w:customStyle="1" w:styleId="Fussnotentext">
    <w:name w:val="Fussnotentext"/>
    <w:basedOn w:val="Funotentext"/>
    <w:autoRedefine/>
    <w:qFormat/>
    <w:rsid w:val="00D25AAC"/>
    <w:pPr>
      <w:spacing w:after="40" w:line="240" w:lineRule="auto"/>
      <w:ind w:left="425" w:hanging="425"/>
    </w:pPr>
    <w:rPr>
      <w:kern w:val="18"/>
      <w:sz w:val="16"/>
      <w:szCs w:val="18"/>
    </w:rPr>
  </w:style>
  <w:style w:type="paragraph" w:customStyle="1" w:styleId="Haupttext2">
    <w:name w:val="Haupttext 2"/>
    <w:basedOn w:val="Standard"/>
    <w:autoRedefine/>
    <w:qFormat/>
    <w:rsid w:val="00D25AAC"/>
    <w:pPr>
      <w:pBdr>
        <w:left w:val="single" w:sz="18" w:space="10" w:color="697F91"/>
      </w:pBdr>
      <w:tabs>
        <w:tab w:val="left" w:pos="142"/>
        <w:tab w:val="left" w:pos="851"/>
      </w:tabs>
      <w:ind w:left="1304"/>
    </w:pPr>
    <w:rPr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D25AAC"/>
    <w:rPr>
      <w:rFonts w:ascii="Verdana" w:hAnsi="Verdana"/>
      <w:i/>
      <w:sz w:val="18"/>
      <w:lang w:val="de-CH" w:eastAsia="de-CH"/>
    </w:rPr>
  </w:style>
  <w:style w:type="character" w:customStyle="1" w:styleId="KopfzeileZchn">
    <w:name w:val="Kopfzeile Zchn"/>
    <w:basedOn w:val="Absatz-Standardschriftart"/>
    <w:link w:val="Kopfzeile"/>
    <w:rsid w:val="0049385D"/>
    <w:rPr>
      <w:rFonts w:ascii="Minion Web" w:hAnsi="Minion Web"/>
      <w:lang w:val="de-CH" w:eastAsia="de-DE"/>
    </w:rPr>
  </w:style>
  <w:style w:type="paragraph" w:customStyle="1" w:styleId="Text">
    <w:name w:val="Text"/>
    <w:rsid w:val="00E57083"/>
    <w:pPr>
      <w:spacing w:line="328" w:lineRule="atLeast"/>
      <w:jc w:val="both"/>
    </w:pPr>
    <w:rPr>
      <w:rFonts w:ascii="QTOptimum" w:hAnsi="QTOptimum"/>
      <w:snapToGrid w:val="0"/>
      <w:color w:val="000000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6349AC"/>
    <w:rPr>
      <w:vertAlign w:val="superscript"/>
    </w:rPr>
  </w:style>
  <w:style w:type="paragraph" w:styleId="Sprechblasentext">
    <w:name w:val="Balloon Text"/>
    <w:basedOn w:val="Standard"/>
    <w:link w:val="SprechblasentextZchn"/>
    <w:semiHidden/>
    <w:unhideWhenUsed/>
    <w:rsid w:val="004419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419B2"/>
    <w:rPr>
      <w:rFonts w:ascii="Segoe UI" w:hAnsi="Segoe UI" w:cs="Segoe UI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743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0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69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o-DB\Vorlagen\Leeres%20Dokum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3998E5-83FA-4FA1-A0AB-56628F4AC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9F5C1-44A9-4958-8166-67D0E9F7A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999939-2a46-46d1-8935-28b39244f330"/>
    <ds:schemaRef ds:uri="b9bbc5c3-42c9-4c30-b7a3-3f0c5e2a5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97B69-EFB2-4FCD-A70B-15663E226795}">
  <ds:schemaRefs>
    <ds:schemaRef ds:uri="http://purl.org/dc/elements/1.1/"/>
    <ds:schemaRef ds:uri="http://schemas.microsoft.com/office/2006/metadata/properties"/>
    <ds:schemaRef ds:uri="2d999939-2a46-46d1-8935-28b39244f330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9bbc5c3-42c9-4c30-b7a3-3f0c5e2a537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2</Pages>
  <Words>219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Grundbuchanmeldung  (für Anmerkung Mehrwertabgabepflicht  und Eintrag Pfandrecht)_docx</vt:lpstr>
    </vt:vector>
  </TitlesOfParts>
  <Company>WinJur AG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Grundbuchanmeldung  (für Anmerkung Mehrwertabgabepflicht  und Eintrag Pfandrecht)_docx</dc:title>
  <dc:creator>Corina Caluori</dc:creator>
  <cp:lastModifiedBy>Broder Toni</cp:lastModifiedBy>
  <cp:revision>4</cp:revision>
  <cp:lastPrinted>2021-12-07T14:44:00Z</cp:lastPrinted>
  <dcterms:created xsi:type="dcterms:W3CDTF">2021-12-07T14:32:00Z</dcterms:created>
  <dcterms:modified xsi:type="dcterms:W3CDTF">2022-01-03T16:07:00Z</dcterms:modified>
  <cp:category>Grundbuchanmerkungen Überbauungspflichten und Mehrwertabgabe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